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b w:val="false"/>
          <w:sz w:val="23"/>
          <w:szCs w:val="23"/>
        </w:rPr>
      </w:pPr>
      <w:r>
        <w:rPr>
          <w:sz w:val="23"/>
          <w:szCs w:val="23"/>
        </w:rPr>
        <w:t xml:space="preserve">ДОГОВОР № </w:t>
      </w:r>
      <w:r>
        <w:rPr>
          <w:rStyle w:val="Hyperlink"/>
          <w:b w:val="false"/>
          <w:color w:val="auto"/>
          <w:u w:val="none"/>
        </w:rPr>
        <w:t>_______</w:t>
      </w:r>
    </w:p>
    <w:p>
      <w:pPr>
        <w:pStyle w:val="BodyText"/>
        <w:jc w:val="center"/>
        <w:rPr>
          <w:sz w:val="23"/>
          <w:szCs w:val="23"/>
        </w:rPr>
      </w:pPr>
      <w:r>
        <w:rPr>
          <w:sz w:val="23"/>
          <w:szCs w:val="23"/>
        </w:rPr>
        <w:t>НА ОКАЗАНИЕ ТРАНСПОРТНО - ЭКСПЕДИЦИОННЫХ И ИНЫХ УСЛУГ</w:t>
        <w:br/>
        <w:t>СВЯЗАННЫХ С ПЕРЕВОЗКОЙ ГРУЗОВ АВТОМОБИЛЬНЫМ ТРАНСПОРТОМ</w:t>
      </w:r>
    </w:p>
    <w:p>
      <w:pPr>
        <w:pStyle w:val="BodyText"/>
        <w:jc w:val="center"/>
        <w:rPr>
          <w:sz w:val="23"/>
          <w:szCs w:val="23"/>
        </w:rPr>
      </w:pPr>
      <w:r>
        <w:rPr>
          <w:sz w:val="23"/>
          <w:szCs w:val="23"/>
        </w:rPr>
      </w:r>
    </w:p>
    <w:p>
      <w:pPr>
        <w:pStyle w:val="Normal"/>
        <w:spacing w:lineRule="atLeast" w:line="172"/>
        <w:rPr>
          <w:sz w:val="23"/>
          <w:szCs w:val="23"/>
        </w:rPr>
      </w:pPr>
      <w:r>
        <w:rPr>
          <w:sz w:val="23"/>
          <w:szCs w:val="23"/>
        </w:rPr>
        <w:t>г. Москва                                                                                                             «__ »__________ года</w:t>
      </w:r>
    </w:p>
    <w:p>
      <w:pPr>
        <w:pStyle w:val="Normal"/>
        <w:spacing w:lineRule="atLeast" w:line="172"/>
        <w:ind w:firstLine="709"/>
        <w:jc w:val="both"/>
        <w:rPr>
          <w:sz w:val="23"/>
          <w:szCs w:val="23"/>
        </w:rPr>
      </w:pPr>
      <w:r>
        <w:rPr>
          <w:sz w:val="23"/>
          <w:szCs w:val="23"/>
        </w:rPr>
      </w:r>
    </w:p>
    <w:p>
      <w:pPr>
        <w:pStyle w:val="Normal"/>
        <w:ind w:firstLine="709"/>
        <w:jc w:val="both"/>
        <w:rPr>
          <w:rFonts w:ascii="Arial" w:hAnsi="Arial" w:cs="Arial"/>
          <w:sz w:val="23"/>
          <w:szCs w:val="23"/>
        </w:rPr>
      </w:pPr>
      <w:r>
        <w:rPr>
          <w:sz w:val="23"/>
          <w:szCs w:val="23"/>
        </w:rPr>
        <w:t xml:space="preserve">  </w:t>
      </w:r>
      <w:r>
        <w:rPr>
          <w:sz w:val="23"/>
          <w:szCs w:val="23"/>
        </w:rPr>
        <w:t xml:space="preserve">Транспортно-экспедиционная компания </w:t>
      </w:r>
      <w:r>
        <w:rPr>
          <w:sz w:val="23"/>
          <w:szCs w:val="23"/>
        </w:rPr>
        <w:t>______________________</w:t>
      </w:r>
      <w:r>
        <w:rPr>
          <w:sz w:val="23"/>
          <w:szCs w:val="23"/>
        </w:rPr>
        <w:t xml:space="preserve">, именуемая в дальнейшем «Транспортный Агент» (ТА), в лице генерального директора </w:t>
      </w:r>
      <w:r>
        <w:rPr>
          <w:sz w:val="23"/>
          <w:szCs w:val="23"/>
        </w:rPr>
        <w:t>__________________________</w:t>
      </w:r>
      <w:r>
        <w:rPr>
          <w:sz w:val="23"/>
          <w:szCs w:val="23"/>
        </w:rPr>
        <w:t>, действующе</w:t>
      </w:r>
      <w:r>
        <w:rPr>
          <w:sz w:val="23"/>
          <w:szCs w:val="23"/>
        </w:rPr>
        <w:t>го</w:t>
      </w:r>
      <w:r>
        <w:rPr>
          <w:sz w:val="23"/>
          <w:szCs w:val="23"/>
        </w:rPr>
        <w:t xml:space="preserve"> на основании Устава, и «</w:t>
      </w:r>
      <w:r>
        <w:rPr>
          <w:sz w:val="23"/>
          <w:szCs w:val="23"/>
        </w:rPr>
        <w:t>_______</w:t>
      </w:r>
      <w:r>
        <w:rPr>
          <w:sz w:val="23"/>
          <w:szCs w:val="23"/>
        </w:rPr>
        <w:t>_____________»</w:t>
      </w:r>
      <w:r>
        <w:rPr>
          <w:bCs/>
          <w:color w:val="000000"/>
          <w:sz w:val="23"/>
          <w:szCs w:val="23"/>
        </w:rPr>
        <w:t xml:space="preserve">, </w:t>
      </w:r>
      <w:r>
        <w:rPr>
          <w:sz w:val="23"/>
          <w:szCs w:val="23"/>
        </w:rPr>
        <w:t>именуемое в дальнейшем «Заказчик», в лице генерального директора _________</w:t>
      </w:r>
      <w:r>
        <w:rPr>
          <w:sz w:val="23"/>
          <w:szCs w:val="23"/>
        </w:rPr>
        <w:t>______</w:t>
      </w:r>
      <w:r>
        <w:rPr>
          <w:sz w:val="23"/>
          <w:szCs w:val="23"/>
        </w:rPr>
        <w:t>_____,</w:t>
      </w:r>
      <w:r>
        <w:rPr>
          <w:rFonts w:cs="Arial" w:ascii="Arial" w:hAnsi="Arial"/>
          <w:sz w:val="23"/>
          <w:szCs w:val="23"/>
        </w:rPr>
        <w:t xml:space="preserve"> </w:t>
      </w:r>
      <w:r>
        <w:rPr>
          <w:sz w:val="23"/>
          <w:szCs w:val="23"/>
        </w:rPr>
        <w:t>действующего на основании Устава, с другой стороны, именуемые в дальнейшем совместно "Стороны", заключили настоящий Договор о ни</w:t>
      </w:r>
      <w:bookmarkStart w:id="0" w:name="_GoBack"/>
      <w:bookmarkEnd w:id="0"/>
      <w:r>
        <w:rPr>
          <w:sz w:val="23"/>
          <w:szCs w:val="23"/>
        </w:rPr>
        <w:t>жеследующем:</w:t>
      </w:r>
    </w:p>
    <w:p>
      <w:pPr>
        <w:pStyle w:val="Normal"/>
        <w:jc w:val="both"/>
        <w:rPr>
          <w:sz w:val="23"/>
          <w:szCs w:val="23"/>
        </w:rPr>
      </w:pPr>
      <w:r>
        <w:rPr>
          <w:sz w:val="23"/>
          <w:szCs w:val="23"/>
        </w:rPr>
      </w:r>
    </w:p>
    <w:p>
      <w:pPr>
        <w:pStyle w:val="Normal"/>
        <w:spacing w:lineRule="atLeast" w:line="206"/>
        <w:ind w:firstLine="709"/>
        <w:jc w:val="center"/>
        <w:rPr>
          <w:b/>
          <w:bCs/>
          <w:sz w:val="23"/>
          <w:szCs w:val="23"/>
        </w:rPr>
      </w:pPr>
      <w:r>
        <w:rPr>
          <w:b/>
          <w:bCs/>
          <w:sz w:val="23"/>
          <w:szCs w:val="23"/>
        </w:rPr>
        <w:t>1. ПРЕДМЕТ ДОГОВОРА</w:t>
      </w:r>
    </w:p>
    <w:p>
      <w:pPr>
        <w:pStyle w:val="Normal"/>
        <w:spacing w:lineRule="atLeast" w:line="206"/>
        <w:ind w:firstLine="709"/>
        <w:jc w:val="both"/>
        <w:rPr>
          <w:b/>
          <w:bCs/>
          <w:sz w:val="23"/>
          <w:szCs w:val="23"/>
        </w:rPr>
      </w:pPr>
      <w:r>
        <w:rPr>
          <w:b/>
          <w:bCs/>
          <w:sz w:val="23"/>
          <w:szCs w:val="23"/>
        </w:rPr>
      </w:r>
    </w:p>
    <w:p>
      <w:pPr>
        <w:pStyle w:val="BodyText2"/>
        <w:spacing w:lineRule="atLeast" w:line="206"/>
        <w:ind w:firstLine="709"/>
        <w:rPr>
          <w:sz w:val="23"/>
          <w:szCs w:val="23"/>
        </w:rPr>
      </w:pPr>
      <w:r>
        <w:rPr>
          <w:sz w:val="23"/>
          <w:szCs w:val="23"/>
        </w:rPr>
        <w:t xml:space="preserve">1.1 ТА оказывает Заказчику услуги, принятые в заказе, такие как: </w:t>
      </w:r>
      <w:r>
        <w:rPr>
          <w:color w:themeColor="text1" w:val="000000"/>
          <w:sz w:val="23"/>
          <w:szCs w:val="23"/>
        </w:rPr>
        <w:t xml:space="preserve">погрузке/разгрузке, упаковке </w:t>
      </w:r>
      <w:r>
        <w:rPr>
          <w:sz w:val="23"/>
          <w:szCs w:val="23"/>
        </w:rPr>
        <w:t xml:space="preserve">и </w:t>
      </w:r>
      <w:r>
        <w:rPr>
          <w:color w:themeColor="text1" w:val="000000"/>
          <w:sz w:val="23"/>
          <w:szCs w:val="23"/>
        </w:rPr>
        <w:t>хранению грузо</w:t>
      </w:r>
      <w:r>
        <w:rPr>
          <w:sz w:val="23"/>
          <w:szCs w:val="23"/>
        </w:rPr>
        <w:t xml:space="preserve">в; </w:t>
      </w:r>
      <w:r>
        <w:rPr>
          <w:color w:themeColor="text1" w:val="000000"/>
          <w:sz w:val="23"/>
          <w:szCs w:val="23"/>
        </w:rPr>
        <w:t>диспетчерские услуги по их перевозке автомобильным транспортом по территории Российской Федерации и за границе</w:t>
      </w:r>
      <w:r>
        <w:rPr>
          <w:sz w:val="23"/>
          <w:szCs w:val="23"/>
        </w:rPr>
        <w:t xml:space="preserve">й; </w:t>
      </w:r>
      <w:r>
        <w:rPr>
          <w:color w:themeColor="text1" w:val="000000"/>
          <w:sz w:val="23"/>
          <w:szCs w:val="23"/>
        </w:rPr>
        <w:t xml:space="preserve">услуги </w:t>
      </w:r>
      <w:r>
        <w:rPr>
          <w:sz w:val="23"/>
          <w:szCs w:val="23"/>
        </w:rPr>
        <w:t xml:space="preserve">курьеров; услуги по подбору перевозчика и фрахтование </w:t>
      </w:r>
      <w:r>
        <w:rPr>
          <w:color w:themeColor="text1" w:val="000000"/>
          <w:sz w:val="23"/>
          <w:szCs w:val="23"/>
        </w:rPr>
        <w:t xml:space="preserve">транспорта по заявленным характеристикам </w:t>
      </w:r>
      <w:r>
        <w:rPr>
          <w:sz w:val="23"/>
          <w:szCs w:val="23"/>
        </w:rPr>
        <w:t xml:space="preserve">груза </w:t>
      </w:r>
      <w:r>
        <w:rPr>
          <w:color w:themeColor="text1" w:val="000000"/>
          <w:sz w:val="23"/>
          <w:szCs w:val="23"/>
        </w:rPr>
        <w:t xml:space="preserve">Заказчика. </w:t>
      </w:r>
      <w:r>
        <w:rPr>
          <w:sz w:val="23"/>
          <w:szCs w:val="23"/>
        </w:rPr>
        <w:t xml:space="preserve">Также </w:t>
      </w:r>
      <w:r>
        <w:rPr>
          <w:color w:themeColor="text1" w:val="000000"/>
          <w:sz w:val="23"/>
          <w:szCs w:val="23"/>
        </w:rPr>
        <w:t xml:space="preserve">ТА предоставляет услуги по подбору и подаче </w:t>
      </w:r>
      <w:r>
        <w:rPr>
          <w:sz w:val="23"/>
          <w:szCs w:val="23"/>
        </w:rPr>
        <w:t xml:space="preserve">различной </w:t>
      </w:r>
      <w:r>
        <w:rPr>
          <w:color w:themeColor="text1" w:val="000000"/>
          <w:sz w:val="23"/>
          <w:szCs w:val="23"/>
        </w:rPr>
        <w:t>спецтехники, на объекты Заказчика для выполнения соответствующих работ. Заказчик оплачивает услуги ТА в соответствии с тарифами и на условиях, согласованных Сторонами в</w:t>
      </w:r>
      <w:r>
        <w:rPr>
          <w:sz w:val="23"/>
          <w:szCs w:val="23"/>
        </w:rPr>
        <w:t xml:space="preserve"> Заявке на оказание услуг (Приложение № 2 к Договору, которое после подписания сторонами является его неотъемлемой частью).</w:t>
      </w:r>
    </w:p>
    <w:p>
      <w:pPr>
        <w:pStyle w:val="Normal"/>
        <w:spacing w:lineRule="atLeast" w:line="206"/>
        <w:ind w:firstLine="709"/>
        <w:jc w:val="both"/>
        <w:rPr>
          <w:sz w:val="23"/>
          <w:szCs w:val="23"/>
        </w:rPr>
      </w:pPr>
      <w:r>
        <w:rPr>
          <w:sz w:val="23"/>
          <w:szCs w:val="23"/>
        </w:rPr>
        <w:t>1.2 ТА имеет право привлекать третьих лиц к исполнению своих обязательств по настоящему Договору, заключать сделки с ними от своего имени и за счет Заказчика.</w:t>
      </w:r>
    </w:p>
    <w:p>
      <w:pPr>
        <w:pStyle w:val="Normal"/>
        <w:ind w:firstLine="709"/>
        <w:jc w:val="both"/>
        <w:rPr>
          <w:sz w:val="23"/>
          <w:szCs w:val="23"/>
        </w:rPr>
      </w:pPr>
      <w:r>
        <w:rPr>
          <w:sz w:val="23"/>
          <w:szCs w:val="23"/>
        </w:rPr>
        <w:t>1.3 Права и обязанности Сторон по Договору определяются Гражданским кодексом РФ, Законом «О транспортно</w:t>
        <w:softHyphen/>
        <w:t>-экспедиционной деятельности № 87-ФЗ» от 30.06.2003г., Федеральным законом от 8 ноября 2007 года N 259-ФЗ «Устав автомобильного транспорта и городского наземного электрического транспорта» и иными нормативно</w:t>
        <w:softHyphen/>
        <w:t>-правовыми актами, действующими на территории Российской Федерации и Настоящим Договором.</w:t>
      </w:r>
    </w:p>
    <w:p>
      <w:pPr>
        <w:pStyle w:val="Normal"/>
        <w:ind w:firstLine="709"/>
        <w:jc w:val="both"/>
        <w:rPr>
          <w:b/>
          <w:bCs/>
          <w:sz w:val="23"/>
          <w:szCs w:val="23"/>
        </w:rPr>
      </w:pPr>
      <w:r>
        <w:rPr>
          <w:b/>
          <w:bCs/>
          <w:sz w:val="23"/>
          <w:szCs w:val="23"/>
        </w:rPr>
        <w:t xml:space="preserve">                                        </w:t>
      </w:r>
    </w:p>
    <w:p>
      <w:pPr>
        <w:pStyle w:val="Normal"/>
        <w:ind w:firstLine="709"/>
        <w:jc w:val="both"/>
        <w:rPr>
          <w:sz w:val="23"/>
          <w:szCs w:val="23"/>
        </w:rPr>
      </w:pPr>
      <w:r>
        <w:rPr>
          <w:b/>
          <w:bCs/>
          <w:sz w:val="23"/>
          <w:szCs w:val="23"/>
        </w:rPr>
        <w:t xml:space="preserve">         </w:t>
      </w:r>
      <w:r>
        <w:rPr>
          <w:b/>
          <w:bCs/>
          <w:sz w:val="23"/>
          <w:szCs w:val="23"/>
        </w:rPr>
        <w:t>ПЕРЕЧЕНЬ УСЛУГ, ПРЕДОСТАВЛЯЕМЫХ Т.А. И ИХ ОПРЕДЕЛЕНИЕ.</w:t>
      </w:r>
    </w:p>
    <w:p>
      <w:pPr>
        <w:pStyle w:val="Normal"/>
        <w:spacing w:lineRule="atLeast" w:line="201"/>
        <w:jc w:val="both"/>
        <w:rPr>
          <w:rStyle w:val="Strong"/>
        </w:rPr>
      </w:pPr>
      <w:r>
        <w:rPr/>
      </w:r>
    </w:p>
    <w:p>
      <w:pPr>
        <w:pStyle w:val="Normal"/>
        <w:spacing w:lineRule="atLeast" w:line="201"/>
        <w:jc w:val="both"/>
        <w:rPr/>
      </w:pPr>
      <w:r>
        <w:rPr>
          <w:rStyle w:val="Strong"/>
        </w:rPr>
        <w:t xml:space="preserve"> </w:t>
      </w:r>
      <w:r>
        <w:rPr>
          <w:rStyle w:val="Strong"/>
        </w:rPr>
        <w:t>«Заказ»</w:t>
      </w:r>
      <w:r>
        <w:rPr/>
        <w:t xml:space="preserve"> -</w:t>
      </w:r>
      <w:r>
        <w:rPr>
          <w:sz w:val="23"/>
          <w:szCs w:val="23"/>
        </w:rPr>
        <w:t xml:space="preserve"> (Приложение № 1 к Договору)</w:t>
      </w:r>
      <w:r>
        <w:rPr/>
        <w:t xml:space="preserve"> перечень услуг, предоставляемых ТА, связанных с транспортировкой грузов, которые требуются Заказчику. Заказ подаётся в письменном виде по средствам электронной связи или в телефонном разговоре между представителями сторон, для определения их стоимости и сроков исполнения. ТА не позднее дня, предшествующего дню исполнения заказа, согласовывает и подтверждает время, стоимость услуг, путём составления заявки на основании заказа, принятого от Заказчика.</w:t>
      </w:r>
    </w:p>
    <w:p>
      <w:pPr>
        <w:pStyle w:val="Normal"/>
        <w:spacing w:lineRule="atLeast" w:line="201"/>
        <w:jc w:val="both"/>
        <w:rPr/>
      </w:pPr>
      <w:r>
        <w:rPr/>
        <w:t xml:space="preserve"> </w:t>
      </w:r>
      <w:r>
        <w:rPr>
          <w:b/>
          <w:bCs/>
        </w:rPr>
        <w:t>«Коммерческое предложение»</w:t>
      </w:r>
      <w:r>
        <w:rPr/>
        <w:t xml:space="preserve"> -  перечень услуг с утверждённой или ориентировочной стоимостью и условиями по их исполнению. Отправленное Заказчику Коммерческое предложение со стороны ТА не является обязательным для исполнения до заключения Договора-заявки. Заказчик вправе не рассматривать отправленное Коммерческое предложение. </w:t>
      </w:r>
    </w:p>
    <w:p>
      <w:pPr>
        <w:pStyle w:val="Normal"/>
        <w:spacing w:lineRule="atLeast" w:line="201"/>
        <w:jc w:val="both"/>
        <w:rPr/>
      </w:pPr>
      <w:r>
        <w:rPr>
          <w:rStyle w:val="Strong"/>
        </w:rPr>
        <w:t xml:space="preserve">  </w:t>
      </w:r>
      <w:r>
        <w:rPr>
          <w:rStyle w:val="Strong"/>
        </w:rPr>
        <w:t>«Договор-Заявка»</w:t>
      </w:r>
      <w:r>
        <w:rPr/>
        <w:t xml:space="preserve"> -</w:t>
      </w:r>
      <w:r>
        <w:rPr>
          <w:sz w:val="23"/>
          <w:szCs w:val="23"/>
        </w:rPr>
        <w:t xml:space="preserve"> (Приложение № 2 к Договору)</w:t>
      </w:r>
      <w:r>
        <w:rPr/>
        <w:t xml:space="preserve"> перечень услуг с утверждёнными стоимостью и условиями по их исполнению. Отправленный Заказчику, по средствам любой электронной или факсимильной связи, Договор - Заявка, подписанный со стороны ТА, определяет перечень оказываемых услуг, принятых на основании заказа, а так же стоимость и время их исполнения. Заказчик принимает условия Договора-Заявки или отказывает не позднее, чем в течении часа после её получения или за двенадцать часов до начала исполнения услуг.</w:t>
      </w:r>
    </w:p>
    <w:p>
      <w:pPr>
        <w:pStyle w:val="Normal"/>
        <w:spacing w:lineRule="atLeast" w:line="201"/>
        <w:jc w:val="both"/>
        <w:rPr>
          <w:sz w:val="23"/>
          <w:szCs w:val="23"/>
        </w:rPr>
      </w:pPr>
      <w:r>
        <w:rPr>
          <w:rStyle w:val="Strong"/>
        </w:rPr>
        <w:t xml:space="preserve">  </w:t>
      </w:r>
      <w:r>
        <w:rPr>
          <w:rStyle w:val="Strong"/>
        </w:rPr>
        <w:t xml:space="preserve">«Погрузка/Разгрузка» </w:t>
      </w:r>
      <w:r>
        <w:rPr/>
        <w:t>- у</w:t>
      </w:r>
      <w:r>
        <w:rPr>
          <w:sz w:val="23"/>
          <w:szCs w:val="23"/>
        </w:rPr>
        <w:t xml:space="preserve">слуги по погрузке/разгрузке транспортных средств по заказу. В место проведения работ возможна подача специалистов - сборщиков мебели, грузчиков; возможно предоставление упаковочных материалов, проведение такелажных работ, подача специальной техники - крана, погрузчика;  при необходимости оказываются прочие сопутствующие услуги. Стоимость рассчитывается и согласовывается с Заказчиком на основании заказа в подписанной заявке. </w:t>
      </w:r>
    </w:p>
    <w:p>
      <w:pPr>
        <w:pStyle w:val="Normal"/>
        <w:spacing w:lineRule="atLeast" w:line="201"/>
        <w:jc w:val="both"/>
        <w:rPr>
          <w:sz w:val="23"/>
          <w:szCs w:val="23"/>
        </w:rPr>
      </w:pPr>
      <w:r>
        <w:rPr>
          <w:rStyle w:val="Strong"/>
        </w:rPr>
        <w:t xml:space="preserve">  </w:t>
      </w:r>
      <w:r>
        <w:rPr>
          <w:rStyle w:val="Strong"/>
        </w:rPr>
        <w:t>«Упаковка»</w:t>
      </w:r>
      <w:r>
        <w:rPr/>
        <w:t xml:space="preserve"> - у</w:t>
      </w:r>
      <w:r>
        <w:rPr>
          <w:sz w:val="23"/>
          <w:szCs w:val="23"/>
        </w:rPr>
        <w:t>слуги по упаковке грузов, товаров, багажа, предназначенных для транспортировки. Упаковка грузов производится на складе ТА. В отельных случаях возможна упаковка и запалечивание грузов на территории Заказчика. Стоимость материалов и производимых работ согласовываются в заявке.</w:t>
      </w:r>
    </w:p>
    <w:p>
      <w:pPr>
        <w:pStyle w:val="Normal"/>
        <w:spacing w:lineRule="atLeast" w:line="201"/>
        <w:jc w:val="both"/>
        <w:rPr>
          <w:b/>
          <w:bCs/>
          <w:sz w:val="23"/>
          <w:szCs w:val="23"/>
        </w:rPr>
      </w:pPr>
      <w:r>
        <w:rPr>
          <w:rStyle w:val="Strong"/>
        </w:rPr>
        <w:t xml:space="preserve">  </w:t>
      </w:r>
      <w:r>
        <w:rPr>
          <w:rStyle w:val="Strong"/>
        </w:rPr>
        <w:t>«Обрешетка»</w:t>
      </w:r>
      <w:r>
        <w:rPr/>
        <w:t xml:space="preserve"> - деревянный каркас, изготавливается и собирается из фанеры, досок - согласно  габаритам груза. Габаритные размеры:  0,8*1,2 метра, по максимально выступающим сторонам с учетом добавления ширины доски (0,05-0,10 метра) на каждую сторону.</w:t>
      </w:r>
    </w:p>
    <w:p>
      <w:pPr>
        <w:pStyle w:val="Normal"/>
        <w:spacing w:lineRule="atLeast" w:line="201"/>
        <w:jc w:val="both"/>
        <w:rPr>
          <w:sz w:val="23"/>
          <w:szCs w:val="23"/>
        </w:rPr>
      </w:pPr>
      <w:r>
        <w:rPr>
          <w:rStyle w:val="Strong"/>
        </w:rPr>
        <w:t xml:space="preserve">  </w:t>
      </w:r>
      <w:r>
        <w:rPr>
          <w:rStyle w:val="Strong"/>
        </w:rPr>
        <w:t>«Пеший курьер»</w:t>
      </w:r>
      <w:r>
        <w:rPr/>
        <w:t xml:space="preserve"> </w:t>
      </w:r>
      <w:r>
        <w:rPr>
          <w:sz w:val="23"/>
          <w:szCs w:val="23"/>
        </w:rPr>
        <w:t>- услуги курьера в городском, междугороднем, международном сообщении. Данная услуга предоставляется при доставке писем, бандеролей, заказов из интернет-магазинов. Максимальный вес одного места - до 5 кг.</w:t>
      </w:r>
      <w:r>
        <w:rPr/>
        <w:t xml:space="preserve"> Курьер </w:t>
      </w:r>
      <w:r>
        <w:rPr>
          <w:sz w:val="23"/>
          <w:szCs w:val="23"/>
        </w:rPr>
        <w:t>принимает отправление от Заказчика на основании удостоверения личности в соответствии с указанными данными в приложении №7.</w:t>
      </w:r>
    </w:p>
    <w:p>
      <w:pPr>
        <w:pStyle w:val="Normal"/>
        <w:spacing w:lineRule="atLeast" w:line="201"/>
        <w:jc w:val="both"/>
        <w:rPr>
          <w:sz w:val="23"/>
          <w:szCs w:val="23"/>
        </w:rPr>
      </w:pPr>
      <w:r>
        <w:rPr>
          <w:rStyle w:val="Strong"/>
        </w:rPr>
        <w:t xml:space="preserve">  </w:t>
      </w:r>
      <w:r>
        <w:rPr>
          <w:rStyle w:val="Strong"/>
        </w:rPr>
        <w:t>«Авто курьер»</w:t>
      </w:r>
      <w:r>
        <w:rPr/>
        <w:t xml:space="preserve"> </w:t>
      </w:r>
      <w:r>
        <w:rPr>
          <w:sz w:val="23"/>
          <w:szCs w:val="23"/>
        </w:rPr>
        <w:t>- услуги курьера в городском, междугороднем, международном сообщении. Данная услуга предоставляется при доставке писем бандеролей, заказов из интернет- магазинов. Возможен срочный выезд. Максимальный вес одного места до 50 кг.</w:t>
      </w:r>
      <w:r>
        <w:rPr/>
        <w:t xml:space="preserve"> Авто курьер </w:t>
      </w:r>
      <w:r>
        <w:rPr>
          <w:sz w:val="23"/>
          <w:szCs w:val="23"/>
        </w:rPr>
        <w:t>принимает отправление от Заказчика на основании удостоверения личности в соответствии с указанными данными в приложении №8.</w:t>
      </w:r>
    </w:p>
    <w:p>
      <w:pPr>
        <w:pStyle w:val="Normal"/>
        <w:spacing w:lineRule="atLeast" w:line="201"/>
        <w:jc w:val="both"/>
        <w:rPr>
          <w:color w:val="FF0000"/>
          <w:sz w:val="23"/>
          <w:szCs w:val="23"/>
        </w:rPr>
      </w:pPr>
      <w:r>
        <w:rPr>
          <w:rStyle w:val="Strong"/>
        </w:rPr>
        <w:t xml:space="preserve"> </w:t>
      </w:r>
      <w:r>
        <w:rPr>
          <w:rStyle w:val="Strong"/>
        </w:rPr>
        <w:t>«Фрахтование транспорта»</w:t>
      </w:r>
      <w:r>
        <w:rPr/>
        <w:t xml:space="preserve"> </w:t>
      </w:r>
      <w:r>
        <w:rPr>
          <w:sz w:val="23"/>
          <w:szCs w:val="23"/>
        </w:rPr>
        <w:t>- Транспортный Агент по заказу фрахтует грузовое транспортное средство или специальную технику (погрузочную, строительную) для Заказчика, на заявленное время и дату. Стоимость фиксируется по указанному в заказе маршруту или в соответствии с отведённым временем использования, исходя из расстояния, адреса подачи и</w:t>
      </w:r>
      <w:r>
        <w:rPr>
          <w:color w:val="FF0000"/>
          <w:sz w:val="23"/>
          <w:szCs w:val="23"/>
        </w:rPr>
        <w:t xml:space="preserve"> </w:t>
      </w:r>
      <w:r>
        <w:rPr>
          <w:sz w:val="23"/>
          <w:szCs w:val="23"/>
        </w:rPr>
        <w:t>утверждается Договором - Заявкой. Перевозка груза осуществляются транспортным средством, предоставляемым на основании договора фрахтования, заключаемого в письменной форме, согласно УАТ статья 18. При фрахтовании транспорта экспедирование и  сопровождение груза обеспечивает представитель грузовладельца,  в том числе и при транспортировке грузов, в отношении которых не ведется учет движения товарно-материальных ценностей.</w:t>
      </w:r>
    </w:p>
    <w:p>
      <w:pPr>
        <w:pStyle w:val="Normal"/>
        <w:spacing w:lineRule="atLeast" w:line="201"/>
        <w:jc w:val="both"/>
        <w:rPr/>
      </w:pPr>
      <w:r>
        <w:rPr>
          <w:rStyle w:val="Strong"/>
        </w:rPr>
        <w:t xml:space="preserve"> </w:t>
      </w:r>
      <w:r>
        <w:rPr>
          <w:rStyle w:val="Strong"/>
        </w:rPr>
        <w:t>«ФУРА»</w:t>
      </w:r>
      <w:r>
        <w:rPr/>
        <w:t xml:space="preserve"> Грузовик грузоподъёмностью свыше 10 тонн, предназначен для перевозки грузов различной спецификации в зависимости от категории транспортного средства. Длина прицепа не превышает 13,6м, ширина 2,5 метра в габаритах. Максимально возможная высота перевозимых грузов 2.80 метра. </w:t>
      </w:r>
    </w:p>
    <w:p>
      <w:pPr>
        <w:pStyle w:val="Normal"/>
        <w:spacing w:lineRule="atLeast" w:line="201"/>
        <w:jc w:val="both"/>
        <w:rPr/>
      </w:pPr>
      <w:r>
        <w:rPr>
          <w:rStyle w:val="Strong"/>
        </w:rPr>
        <w:t xml:space="preserve">  </w:t>
      </w:r>
      <w:r>
        <w:rPr>
          <w:rStyle w:val="Strong"/>
        </w:rPr>
        <w:t>«Рефрижератор»</w:t>
      </w:r>
      <w:r>
        <w:rPr/>
        <w:t xml:space="preserve"> - Грузовик с жёстким изотермическим типом кузова, имеющим термозащиту, на котором есть установка для поддержания определённой температуры. Возможные температурные режимы от +15 до глубокой заморозки -25 градусов по Цельсию. Загрузка грузовика производится с задней части, реже - боковая.</w:t>
      </w:r>
    </w:p>
    <w:p>
      <w:pPr>
        <w:pStyle w:val="Normal"/>
        <w:spacing w:lineRule="atLeast" w:line="201"/>
        <w:jc w:val="both"/>
        <w:rPr/>
      </w:pPr>
      <w:r>
        <w:rPr>
          <w:rStyle w:val="Strong"/>
        </w:rPr>
        <w:t xml:space="preserve"> </w:t>
      </w:r>
      <w:r>
        <w:rPr>
          <w:rStyle w:val="Strong"/>
        </w:rPr>
        <w:t>«Мебельный Фургон»</w:t>
      </w:r>
      <w:r>
        <w:rPr/>
        <w:t xml:space="preserve"> - Грузовой транспорт, снабженный жестким кузовом. Приоритетной является задняя загрузка. Удобен для установки пломб, обеспечивает надёжную защиту и</w:t>
      </w:r>
      <w:r>
        <w:rPr>
          <w:color w:val="FF0000"/>
        </w:rPr>
        <w:t xml:space="preserve"> </w:t>
      </w:r>
      <w:r>
        <w:rPr/>
        <w:t xml:space="preserve">сохранность грузов, возможно крепление груза к бортам ремнями. </w:t>
      </w:r>
    </w:p>
    <w:p>
      <w:pPr>
        <w:pStyle w:val="Normal"/>
        <w:spacing w:lineRule="atLeast" w:line="201"/>
        <w:jc w:val="both"/>
        <w:rPr>
          <w:strike/>
        </w:rPr>
      </w:pPr>
      <w:r>
        <w:rPr>
          <w:rStyle w:val="Strong"/>
        </w:rPr>
        <w:t xml:space="preserve"> </w:t>
      </w:r>
      <w:r>
        <w:rPr>
          <w:rStyle w:val="Strong"/>
        </w:rPr>
        <w:t>«Тентованный Грузовик»</w:t>
      </w:r>
      <w:r>
        <w:rPr/>
        <w:t xml:space="preserve"> - грузовой транспорт, кузов которого закрыт тентом (плотной водонепроницаемой тканью). Для удобства при погрузке возможно раскрытие кузова дополнительно сверху и сбоку.</w:t>
      </w:r>
    </w:p>
    <w:p>
      <w:pPr>
        <w:pStyle w:val="Normal"/>
        <w:spacing w:lineRule="atLeast" w:line="201"/>
        <w:jc w:val="both"/>
        <w:rPr/>
      </w:pPr>
      <w:r>
        <w:rPr>
          <w:rStyle w:val="Strong"/>
        </w:rPr>
        <w:t xml:space="preserve">  </w:t>
      </w:r>
      <w:r>
        <w:rPr>
          <w:rStyle w:val="Strong"/>
        </w:rPr>
        <w:t>«Бортовая Платформа»</w:t>
      </w:r>
      <w:r>
        <w:rPr/>
        <w:t xml:space="preserve"> - Открытый тип кузова. Используется для перевозки стройматериалов, техники и иных грузов, не требующих защиты от атмосферных явлений.</w:t>
      </w:r>
    </w:p>
    <w:p>
      <w:pPr>
        <w:pStyle w:val="Normal"/>
        <w:spacing w:lineRule="atLeast" w:line="201"/>
        <w:jc w:val="both"/>
        <w:rPr>
          <w:sz w:val="23"/>
          <w:szCs w:val="23"/>
        </w:rPr>
      </w:pPr>
      <w:r>
        <w:rPr>
          <w:rStyle w:val="Strong"/>
        </w:rPr>
        <w:t xml:space="preserve">  </w:t>
      </w:r>
      <w:r>
        <w:rPr>
          <w:rStyle w:val="Strong"/>
        </w:rPr>
        <w:t>«Низкорамный Грузовик»</w:t>
      </w:r>
      <w:r>
        <w:rPr/>
        <w:t xml:space="preserve"> - Грузовая платформа грузовика располагается на расстоянии 0,6- 0,8 метра от поверхности дорожного полотна, что позволяет перевозить грузы, имеющие большую высоту - до 3,4 метра.</w:t>
      </w:r>
    </w:p>
    <w:p>
      <w:pPr>
        <w:pStyle w:val="Normal"/>
        <w:spacing w:lineRule="atLeast" w:line="201"/>
        <w:jc w:val="both"/>
        <w:rPr/>
      </w:pPr>
      <w:r>
        <w:rPr>
          <w:rStyle w:val="Strong"/>
        </w:rPr>
        <w:t xml:space="preserve"> </w:t>
      </w:r>
      <w:r>
        <w:rPr>
          <w:rStyle w:val="Strong"/>
        </w:rPr>
        <w:t>«Груз»</w:t>
      </w:r>
      <w:r>
        <w:rPr/>
        <w:t xml:space="preserve"> - любое имущество, материальные ценности Заказчика, которые подлежат транспортировке, погрузке, хранению, упаковке. Груз сдаётся на склад или передаётся представителю Перевозчика на основании сопроводительных документов и доверенности.</w:t>
      </w:r>
    </w:p>
    <w:p>
      <w:pPr>
        <w:pStyle w:val="Normal"/>
        <w:spacing w:lineRule="atLeast" w:line="201"/>
        <w:jc w:val="both"/>
        <w:rPr/>
      </w:pPr>
      <w:r>
        <w:rPr>
          <w:rStyle w:val="Strong"/>
        </w:rPr>
        <w:t xml:space="preserve">  </w:t>
      </w:r>
      <w:r>
        <w:rPr>
          <w:rStyle w:val="Strong"/>
        </w:rPr>
        <w:t>«Негабаритный груз»</w:t>
      </w:r>
      <w:r>
        <w:rPr/>
        <w:t xml:space="preserve"> - груз, масса одного места которого превышает 50 кг при проведении погрузочно-разгрузочных работ грузчиками; 1500 кг при разгрузке поддонов рохлей или карой, и/или если одно из измерений равно или превышает 6 м. (ДхШхВ). Допустимая ширина груза в соответствии с регламентом габаритов транспорта в условиях проезда по территории Российской Федерации составляет 2,5 метра. Допустимая высота груза не должна превышать 4 метра от дорожного полотна, при размещении его в кузове грузового транспортного средства.</w:t>
      </w:r>
    </w:p>
    <w:p>
      <w:pPr>
        <w:pStyle w:val="Normal"/>
        <w:spacing w:lineRule="atLeast" w:line="201"/>
        <w:jc w:val="both"/>
        <w:rPr/>
      </w:pPr>
      <w:r>
        <w:rPr/>
        <w:t xml:space="preserve"> </w:t>
      </w:r>
      <w:r>
        <w:rPr/>
        <w:t>«</w:t>
      </w:r>
      <w:r>
        <w:rPr>
          <w:rStyle w:val="Strong"/>
        </w:rPr>
        <w:t>Габаритный груз»</w:t>
      </w:r>
      <w:r>
        <w:rPr/>
        <w:t xml:space="preserve"> - груз, масса одного места которого не превышает 50 кг при проведении погрузочно-разгрузочных работ грузчиками; 1500 кг при разгрузке поддонов рохлей или карой, и, если любое из измерений не превышает 6 м. (ДхШхВ); </w:t>
      </w:r>
    </w:p>
    <w:p>
      <w:pPr>
        <w:pStyle w:val="Normal"/>
        <w:spacing w:lineRule="atLeast" w:line="201"/>
        <w:jc w:val="both"/>
        <w:rPr/>
      </w:pPr>
      <w:r>
        <w:rPr>
          <w:rStyle w:val="Strong"/>
        </w:rPr>
        <w:t xml:space="preserve">  </w:t>
      </w:r>
      <w:r>
        <w:rPr>
          <w:rStyle w:val="Strong"/>
        </w:rPr>
        <w:t>«Сборный груз»</w:t>
      </w:r>
      <w:r>
        <w:rPr/>
        <w:t xml:space="preserve"> - несколько наименований различных грузов в одном транспортном средстве (Евротаре), по заказам и документам от разных заказчиков. Сборный груз формируется на складе ТА или его представителей. Заказчик может сдать-получить груз на складе или заказать доставку по адресам. Стоимость перевозки рассчитывается за кг веса согласно тарифной сетке.</w:t>
      </w:r>
    </w:p>
    <w:p>
      <w:pPr>
        <w:pStyle w:val="Normal"/>
        <w:spacing w:lineRule="atLeast" w:line="201"/>
        <w:jc w:val="both"/>
        <w:rPr/>
      </w:pPr>
      <w:r>
        <w:rPr>
          <w:rStyle w:val="Strong"/>
        </w:rPr>
        <w:t xml:space="preserve">  </w:t>
      </w:r>
      <w:r>
        <w:rPr>
          <w:rStyle w:val="Strong"/>
        </w:rPr>
        <w:t>«Попутный груз»</w:t>
      </w:r>
      <w:r>
        <w:rPr/>
        <w:t xml:space="preserve"> - одно или несколько наименований различных грузов в одном транспортном средстве, по заказам и документам от одного или разных заказчиков. Попутный груз перевозится от адреса грузоотправителя до адреса грузополучателя без перегрузок на складе СВХ.</w:t>
      </w:r>
    </w:p>
    <w:p>
      <w:pPr>
        <w:pStyle w:val="Normal"/>
        <w:spacing w:lineRule="atLeast" w:line="201"/>
        <w:jc w:val="both"/>
        <w:rPr/>
      </w:pPr>
      <w:r>
        <w:rPr>
          <w:b/>
          <w:bCs/>
        </w:rPr>
        <w:t xml:space="preserve">  </w:t>
      </w:r>
      <w:r>
        <w:rPr>
          <w:b/>
          <w:bCs/>
        </w:rPr>
        <w:t>«Договор Перевозки»</w:t>
      </w:r>
      <w:r>
        <w:rPr/>
        <w:t xml:space="preserve"> - договором перевозки может быть признан любой документ, подписанный между представителем Перевозчика и представителем Заказчика. Началом исполнения договора перевозки является принятие груза представителем перевозчика в подвижной состав.</w:t>
      </w:r>
      <w:r>
        <w:rPr>
          <w:color w:val="FF0000"/>
        </w:rPr>
        <w:t xml:space="preserve"> </w:t>
      </w:r>
      <w:r>
        <w:rPr/>
        <w:t>Перевозки регламентируются Уставом автомобильного транспорта, законодательством РФ и Настоящим Договором.</w:t>
      </w:r>
    </w:p>
    <w:p>
      <w:pPr>
        <w:pStyle w:val="Normal"/>
        <w:spacing w:lineRule="atLeast" w:line="201"/>
        <w:jc w:val="both"/>
        <w:rPr/>
      </w:pPr>
      <w:r>
        <w:rPr>
          <w:b/>
          <w:bCs/>
        </w:rPr>
        <w:t xml:space="preserve"> </w:t>
      </w:r>
      <w:r>
        <w:rPr>
          <w:b/>
          <w:bCs/>
        </w:rPr>
        <w:t>«Транспортный Агент»</w:t>
      </w:r>
      <w:r>
        <w:rPr/>
        <w:t xml:space="preserve"> - лицо,</w:t>
      </w:r>
      <w:r>
        <w:rPr>
          <w:sz w:val="23"/>
          <w:szCs w:val="23"/>
        </w:rPr>
        <w:t xml:space="preserve"> которое </w:t>
      </w:r>
      <w:r>
        <w:rPr/>
        <w:t>оказывает Заказчику услуги, принятые в заказе, по погрузке/разгрузке, упаковке и</w:t>
      </w:r>
      <w:r>
        <w:rPr>
          <w:color w:val="FF0000"/>
        </w:rPr>
        <w:t xml:space="preserve"> </w:t>
      </w:r>
      <w:r>
        <w:rPr/>
        <w:t>хранению грузов; диспетчерские услуги по их перевозке автомобильным транспортом по территории Российской Федерации и за границей; услуги курьеров, подбор перевозчика, фрахтование транспорта по заявленным характеристикам Заказчика, с фиксированной стоимостью по заявленному маршруту перевозки и подаче транспортного средства в указанные сроки к месту погрузки. ТА предоставляет услуги по подбору и подаче различной спецтехники, на объекты Заказчика для выполнения соответствующих работ. Заказчик оплачивает услуги ТА в соответствии с тарифами и на условиях, согласованных Сторонами в Заявке на оказание услуг (Приложение № 2 к Договору, которое после подписания сторонами является его неотъемлемой частью).</w:t>
      </w:r>
    </w:p>
    <w:p>
      <w:pPr>
        <w:pStyle w:val="Normal"/>
        <w:spacing w:lineRule="atLeast" w:line="201"/>
        <w:jc w:val="both"/>
        <w:rPr/>
      </w:pPr>
      <w:r>
        <w:rPr>
          <w:rStyle w:val="Strong"/>
        </w:rPr>
        <w:t xml:space="preserve"> </w:t>
      </w:r>
      <w:r>
        <w:rPr>
          <w:rStyle w:val="Strong"/>
        </w:rPr>
        <w:t>«Грузоотправитель»</w:t>
      </w:r>
      <w:r>
        <w:rPr/>
        <w:t xml:space="preserve"> - лицо, предъявившее груз к перевозке. Проверяет наличие оригинала доверенности на получение МЦ, выданной Перевозчиком и документов, удостоверяющих личность уполномоченного лица.</w:t>
      </w:r>
    </w:p>
    <w:p>
      <w:pPr>
        <w:pStyle w:val="Normal"/>
        <w:spacing w:lineRule="atLeast" w:line="201"/>
        <w:jc w:val="both"/>
        <w:rPr>
          <w:rStyle w:val="Strong"/>
        </w:rPr>
      </w:pPr>
      <w:r>
        <w:rPr/>
        <w:t xml:space="preserve"> </w:t>
      </w:r>
      <w:r>
        <w:rPr/>
        <w:t>«</w:t>
      </w:r>
      <w:r>
        <w:rPr>
          <w:rStyle w:val="Strong"/>
        </w:rPr>
        <w:t>Грузополучатель»</w:t>
      </w:r>
      <w:r>
        <w:rPr/>
        <w:t xml:space="preserve"> - лицо, уполномоченное принять груз у Перевозчика после окончания перевозки. Передача груза производится только при наличии документа, удостоверяющего личность грузополучателя или его уполномоченного лица;</w:t>
      </w:r>
    </w:p>
    <w:p>
      <w:pPr>
        <w:pStyle w:val="Normal"/>
        <w:spacing w:lineRule="atLeast" w:line="201"/>
        <w:jc w:val="both"/>
        <w:rPr/>
      </w:pPr>
      <w:r>
        <w:rPr>
          <w:rStyle w:val="Strong"/>
        </w:rPr>
        <w:t xml:space="preserve">  </w:t>
      </w:r>
      <w:r>
        <w:rPr>
          <w:rStyle w:val="Strong"/>
        </w:rPr>
        <w:t>«Перевозчик»</w:t>
      </w:r>
      <w:r>
        <w:rPr/>
        <w:t xml:space="preserve"> - лицо, осуществляющее перевозку груза на основе договора перевозки, согласно с Уставом автомобильного транспорта, законодательством РФ, с соблюдением условий настоящего Договора. Несёт полную ответственность за сохранность груза.</w:t>
      </w:r>
    </w:p>
    <w:p>
      <w:pPr>
        <w:pStyle w:val="Normal"/>
        <w:spacing w:lineRule="atLeast" w:line="201"/>
        <w:jc w:val="both"/>
        <w:rPr/>
      </w:pPr>
      <w:r>
        <w:rPr>
          <w:rStyle w:val="Strong"/>
        </w:rPr>
        <w:t xml:space="preserve"> </w:t>
      </w:r>
      <w:r>
        <w:rPr>
          <w:rStyle w:val="Strong"/>
        </w:rPr>
        <w:t>«Заказчик»</w:t>
      </w:r>
      <w:r>
        <w:rPr/>
        <w:t xml:space="preserve"> - лицо, которому требуются услуги, связанные с транспортировкой грузов, их упаковкой, проведением погрузочно-разгрузочных работ, и иные услуги по проведению работ специальной или строительной техникой. </w:t>
      </w:r>
    </w:p>
    <w:p>
      <w:pPr>
        <w:pStyle w:val="Normal"/>
        <w:spacing w:lineRule="atLeast" w:line="201"/>
        <w:jc w:val="both"/>
        <w:rPr/>
      </w:pPr>
      <w:r>
        <w:rPr>
          <w:rStyle w:val="Strong"/>
        </w:rPr>
        <w:t xml:space="preserve">  </w:t>
      </w:r>
      <w:r>
        <w:rPr>
          <w:rStyle w:val="Strong"/>
        </w:rPr>
        <w:t>«Акцепт»</w:t>
      </w:r>
      <w:r>
        <w:rPr/>
        <w:t xml:space="preserve"> - лицо, присоединяющееся к настоящему договору, имеющее намерения провести работы в полученной заявке, которое принимает условия договора, путём подписания договора- заявки или началом проведения работ.</w:t>
      </w:r>
    </w:p>
    <w:p>
      <w:pPr>
        <w:pStyle w:val="Normal"/>
        <w:spacing w:lineRule="atLeast" w:line="201"/>
        <w:jc w:val="both"/>
        <w:rPr/>
      </w:pPr>
      <w:r>
        <w:rPr>
          <w:rStyle w:val="Strong"/>
        </w:rPr>
        <w:t xml:space="preserve">  </w:t>
      </w:r>
      <w:r>
        <w:rPr>
          <w:rStyle w:val="Strong"/>
        </w:rPr>
        <w:t>«Логист»</w:t>
      </w:r>
      <w:r>
        <w:rPr/>
        <w:t xml:space="preserve"> - формирует грузы в подвижном составе, определяет стоимость доставки в соответствии с заявленным весом и объёмом груза по определённому маршруту с согласованным временным промежутком доставки. Определяет необходимые условия для транспортировки различных типов грузов.</w:t>
      </w:r>
    </w:p>
    <w:p>
      <w:pPr>
        <w:pStyle w:val="Normal"/>
        <w:spacing w:lineRule="atLeast" w:line="201"/>
        <w:jc w:val="both"/>
        <w:rPr>
          <w:color w:themeColor="text1" w:val="000000"/>
        </w:rPr>
      </w:pPr>
      <w:r>
        <w:rPr>
          <w:rStyle w:val="Strong"/>
          <w:color w:themeColor="text1" w:val="000000"/>
        </w:rPr>
        <w:t xml:space="preserve">  </w:t>
      </w:r>
      <w:r>
        <w:rPr>
          <w:rStyle w:val="Strong"/>
          <w:color w:themeColor="text1" w:val="000000"/>
        </w:rPr>
        <w:t>«Водитель-Экспедитор»</w:t>
      </w:r>
      <w:r>
        <w:rPr>
          <w:color w:themeColor="text1" w:val="000000"/>
        </w:rPr>
        <w:t xml:space="preserve"> - представитель Перевозчика, лицо уполномоченное, на основании доверенности, на получение</w:t>
      </w:r>
      <w:r>
        <w:rPr>
          <w:color w:val="FF0000"/>
        </w:rPr>
        <w:t xml:space="preserve">  </w:t>
      </w:r>
      <w:r>
        <w:rPr/>
        <w:t xml:space="preserve">от грузоотправителя </w:t>
      </w:r>
      <w:r>
        <w:rPr>
          <w:color w:themeColor="text1" w:val="000000"/>
        </w:rPr>
        <w:t>для транспортировки грузов с объявленной ценностью</w:t>
      </w:r>
      <w:r>
        <w:rPr>
          <w:color w:val="FF0000"/>
        </w:rPr>
        <w:t xml:space="preserve"> </w:t>
      </w:r>
      <w:r>
        <w:rPr>
          <w:color w:themeColor="text1" w:val="000000"/>
        </w:rPr>
        <w:t>не более 300 (триста) тысяч рублей.</w:t>
      </w:r>
    </w:p>
    <w:p>
      <w:pPr>
        <w:pStyle w:val="Normal"/>
        <w:spacing w:lineRule="atLeast" w:line="201"/>
        <w:jc w:val="both"/>
        <w:rPr>
          <w:color w:themeColor="text1" w:val="000000"/>
        </w:rPr>
      </w:pPr>
      <w:r>
        <w:rPr>
          <w:b/>
          <w:bCs/>
          <w:color w:themeColor="text1" w:val="000000"/>
        </w:rPr>
        <w:t xml:space="preserve">  </w:t>
      </w:r>
      <w:r>
        <w:rPr>
          <w:b/>
          <w:bCs/>
          <w:color w:themeColor="text1" w:val="000000"/>
        </w:rPr>
        <w:t>«Водитель»</w:t>
      </w:r>
      <w:r>
        <w:rPr>
          <w:color w:themeColor="text1" w:val="000000"/>
        </w:rPr>
        <w:t xml:space="preserve"> - Представитель Перевозчика, лицо, осуществляющее доставку </w:t>
      </w:r>
      <w:r>
        <w:rPr/>
        <w:t xml:space="preserve">груза </w:t>
      </w:r>
      <w:r>
        <w:rPr>
          <w:color w:themeColor="text1" w:val="000000"/>
        </w:rPr>
        <w:t>весом не более 5 кг. Принимает отправление от Заказчика на основании удостоверения личности в соответствии с указанными данными в приложении №7.</w:t>
      </w:r>
    </w:p>
    <w:p>
      <w:pPr>
        <w:pStyle w:val="Normal"/>
        <w:spacing w:lineRule="atLeast" w:line="201"/>
        <w:jc w:val="both"/>
        <w:rPr>
          <w:color w:themeColor="text1" w:val="000000"/>
        </w:rPr>
      </w:pPr>
      <w:r>
        <w:rPr>
          <w:b/>
          <w:bCs/>
          <w:color w:themeColor="text1" w:val="000000"/>
        </w:rPr>
        <w:t xml:space="preserve">  </w:t>
      </w:r>
      <w:r>
        <w:rPr>
          <w:b/>
          <w:bCs/>
          <w:color w:themeColor="text1" w:val="000000"/>
        </w:rPr>
        <w:t>«Экспедитор»</w:t>
      </w:r>
      <w:r>
        <w:rPr>
          <w:color w:themeColor="text1" w:val="000000"/>
        </w:rPr>
        <w:t xml:space="preserve"> - лицо, уполномоченное, на основании доверенности, принимать грузы к перевозке, хранению и проведению иных действий с ними, описанных в доверенности.</w:t>
      </w:r>
    </w:p>
    <w:p>
      <w:pPr>
        <w:pStyle w:val="Normal"/>
        <w:spacing w:lineRule="atLeast" w:line="201"/>
        <w:jc w:val="both"/>
        <w:rPr/>
      </w:pPr>
      <w:r>
        <w:rPr>
          <w:b/>
          <w:bCs/>
        </w:rPr>
        <w:t xml:space="preserve">  </w:t>
      </w:r>
      <w:r>
        <w:rPr>
          <w:b/>
          <w:bCs/>
        </w:rPr>
        <w:t>«Курьер»</w:t>
      </w:r>
      <w:r>
        <w:rPr/>
        <w:t xml:space="preserve"> - лицо, осуществляющее доставку отправления весом не более 5 кг. Принимает отправление от Заказчика на основании удостоверения личности в соответствии с указанными данными в приложении №7.</w:t>
      </w:r>
    </w:p>
    <w:p>
      <w:pPr>
        <w:pStyle w:val="Normal"/>
        <w:spacing w:lineRule="atLeast" w:line="201"/>
        <w:jc w:val="both"/>
        <w:rPr>
          <w:rStyle w:val="Strong"/>
        </w:rPr>
      </w:pPr>
      <w:r>
        <w:rPr>
          <w:rStyle w:val="Strong"/>
        </w:rPr>
        <w:t xml:space="preserve">  </w:t>
      </w:r>
      <w:r>
        <w:rPr>
          <w:rStyle w:val="Strong"/>
        </w:rPr>
        <w:t>«Диспетчер»</w:t>
      </w:r>
      <w:r>
        <w:rPr/>
        <w:t xml:space="preserve"> - подбирает и фрахтует спецтехнику или отдельный подвижной состав для доставки грузов, по заявленным требованиям Заказчика, на определённое время и дату с соблюдением необходимых условий перевозки и фиксированной стоимостью.</w:t>
      </w:r>
    </w:p>
    <w:p>
      <w:pPr>
        <w:pStyle w:val="Normal"/>
        <w:spacing w:lineRule="atLeast" w:line="201"/>
        <w:jc w:val="both"/>
        <w:rPr/>
      </w:pPr>
      <w:r>
        <w:rPr>
          <w:rStyle w:val="Strong"/>
        </w:rPr>
        <w:t xml:space="preserve">  </w:t>
      </w:r>
      <w:r>
        <w:rPr>
          <w:rStyle w:val="Strong"/>
        </w:rPr>
        <w:t>«Грузчик»</w:t>
      </w:r>
      <w:r>
        <w:rPr/>
        <w:t xml:space="preserve"> - лицо, осуществляющее проведение работ, связанных с погрузкой и разгрузкой грузов Заказчика. Стоимость, время и прочие условия по проведению работ согласовываются приложением к договору №6.</w:t>
      </w:r>
    </w:p>
    <w:p>
      <w:pPr>
        <w:pStyle w:val="Normal"/>
        <w:spacing w:lineRule="atLeast" w:line="201"/>
        <w:jc w:val="both"/>
        <w:rPr/>
      </w:pPr>
      <w:r>
        <w:rPr>
          <w:rStyle w:val="Strong"/>
        </w:rPr>
        <w:t xml:space="preserve"> </w:t>
      </w:r>
      <w:r>
        <w:rPr>
          <w:rStyle w:val="Strong"/>
        </w:rPr>
        <w:t>«Курьер»</w:t>
      </w:r>
      <w:r>
        <w:rPr/>
        <w:t xml:space="preserve"> - лицо, осуществляющее доставку отправления весом не более 5 кг. Принимает отправление от Заказчика на основании предоставления удостоверения личности в соответствии с указанными данными в приложении №7.</w:t>
      </w:r>
    </w:p>
    <w:p>
      <w:pPr>
        <w:pStyle w:val="Normal"/>
        <w:spacing w:lineRule="atLeast" w:line="201"/>
        <w:jc w:val="both"/>
        <w:rPr>
          <w:color w:val="FF0000"/>
        </w:rPr>
      </w:pPr>
      <w:r>
        <w:rPr>
          <w:b/>
        </w:rPr>
        <w:t xml:space="preserve">  </w:t>
      </w:r>
      <w:r>
        <w:rPr>
          <w:b/>
        </w:rPr>
        <w:t>«Спецтехника»</w:t>
      </w:r>
      <w:r>
        <w:rPr/>
        <w:t xml:space="preserve"> – это разновидность машин и оборудования, различающиеся по основному предназначению и виду выполняемых работ, такие как: автомобильная спецтехника (ломовозы, лесовозы, бензовозы и т.д.), подъемная спецтехника (автовышки, гидролифты, гидроборта, гидроманипуляторы, краны разной модификации и грузоподъемности, погрузчики различных типов, кран-балки, домкраты) и прочее.</w:t>
      </w:r>
    </w:p>
    <w:p>
      <w:pPr>
        <w:pStyle w:val="Normal"/>
        <w:spacing w:lineRule="atLeast" w:line="201"/>
        <w:jc w:val="both"/>
        <w:rPr>
          <w:color w:val="FF0000"/>
        </w:rPr>
      </w:pPr>
      <w:r>
        <w:rPr>
          <w:b/>
          <w:u w:val="wave"/>
        </w:rPr>
        <w:t xml:space="preserve">  </w:t>
      </w:r>
      <w:r>
        <w:rPr>
          <w:b/>
          <w:u w:val="wave"/>
        </w:rPr>
        <w:t>«СВХ» (Склад Временного Хранения) -</w:t>
      </w:r>
      <w:r>
        <w:rPr/>
        <w:t xml:space="preserve"> специально выделенное и обустроенное помещение или иное место, где осуществляется </w:t>
      </w:r>
      <w:r>
        <w:rPr>
          <w:bCs/>
        </w:rPr>
        <w:t>временное</w:t>
      </w:r>
      <w:r>
        <w:rPr/>
        <w:t xml:space="preserve"> </w:t>
      </w:r>
      <w:r>
        <w:rPr>
          <w:bCs/>
        </w:rPr>
        <w:t>хранение</w:t>
      </w:r>
      <w:r>
        <w:rPr/>
        <w:t xml:space="preserve"> товаров и транспортных средств.</w:t>
      </w:r>
    </w:p>
    <w:p>
      <w:pPr>
        <w:pStyle w:val="Normal"/>
        <w:spacing w:lineRule="atLeast" w:line="201"/>
        <w:jc w:val="both"/>
        <w:rPr>
          <w:b/>
          <w:u w:val="wave"/>
        </w:rPr>
      </w:pPr>
      <w:r>
        <w:rPr>
          <w:b/>
          <w:u w:val="wave"/>
        </w:rPr>
        <w:t xml:space="preserve">  </w:t>
      </w:r>
      <w:r>
        <w:rPr>
          <w:b/>
          <w:u w:val="wave"/>
        </w:rPr>
        <w:t>«Страховка» -</w:t>
      </w:r>
      <w:r>
        <w:rPr/>
        <w:t xml:space="preserve"> вид услуги  по защите </w:t>
      </w:r>
      <w:hyperlink r:id="rId2" w:tgtFrame="Имущественный интерес (страхование)">
        <w:r>
          <w:rPr>
            <w:rStyle w:val="Hyperlink"/>
            <w:color w:val="auto"/>
            <w:u w:val="none"/>
          </w:rPr>
          <w:t>имущественных интересов</w:t>
        </w:r>
      </w:hyperlink>
      <w:r>
        <w:rPr/>
        <w:t xml:space="preserve"> </w:t>
      </w:r>
      <w:hyperlink r:id="rId3" w:tgtFrame="Физическое лицо">
        <w:r>
          <w:rPr>
            <w:rStyle w:val="Hyperlink"/>
            <w:color w:val="auto"/>
            <w:u w:val="none"/>
          </w:rPr>
          <w:t>физических</w:t>
        </w:r>
      </w:hyperlink>
      <w:r>
        <w:rPr/>
        <w:t xml:space="preserve"> и </w:t>
      </w:r>
      <w:hyperlink r:id="rId4" w:tgtFrame="Юридическое лицо">
        <w:r>
          <w:rPr>
            <w:rStyle w:val="Hyperlink"/>
            <w:color w:val="auto"/>
            <w:u w:val="none"/>
          </w:rPr>
          <w:t>юридических лиц</w:t>
        </w:r>
      </w:hyperlink>
      <w:r>
        <w:rPr/>
        <w:t xml:space="preserve"> (страхователей) при наступлении определённых событий (</w:t>
      </w:r>
      <w:hyperlink r:id="rId5" w:tgtFrame="Страховой случай">
        <w:r>
          <w:rPr>
            <w:rStyle w:val="Hyperlink"/>
            <w:color w:val="auto"/>
            <w:u w:val="none"/>
          </w:rPr>
          <w:t>страховых случаев</w:t>
        </w:r>
      </w:hyperlink>
      <w:r>
        <w:rPr/>
        <w:t xml:space="preserve">) за счёт </w:t>
      </w:r>
      <w:hyperlink r:id="rId6" w:tgtFrame="Денежные фонды">
        <w:r>
          <w:rPr>
            <w:rStyle w:val="Hyperlink"/>
            <w:color w:val="auto"/>
            <w:u w:val="none"/>
          </w:rPr>
          <w:t>средств</w:t>
        </w:r>
      </w:hyperlink>
      <w:r>
        <w:rPr/>
        <w:t xml:space="preserve"> (</w:t>
      </w:r>
      <w:hyperlink r:id="rId7" w:tgtFrame="Страховой фонд">
        <w:r>
          <w:rPr>
            <w:rStyle w:val="Hyperlink"/>
            <w:color w:val="auto"/>
          </w:rPr>
          <w:t>страховых фондов</w:t>
        </w:r>
      </w:hyperlink>
      <w:r>
        <w:rPr/>
        <w:t>), формируемых из уплачиваемых ими страховых взносов (</w:t>
      </w:r>
      <w:hyperlink r:id="rId8" w:tgtFrame="Страховая премия">
        <w:r>
          <w:rPr>
            <w:rStyle w:val="Hyperlink"/>
            <w:color w:val="auto"/>
          </w:rPr>
          <w:t>страховой премии</w:t>
        </w:r>
      </w:hyperlink>
      <w:r>
        <w:rPr/>
        <w:t>).</w:t>
      </w:r>
    </w:p>
    <w:p>
      <w:pPr>
        <w:pStyle w:val="Normal"/>
        <w:spacing w:lineRule="atLeast" w:line="201"/>
        <w:jc w:val="both"/>
        <w:rPr/>
      </w:pPr>
      <w:r>
        <w:rPr>
          <w:rStyle w:val="Strong"/>
        </w:rPr>
        <w:t xml:space="preserve">  </w:t>
      </w:r>
      <w:r>
        <w:rPr>
          <w:rStyle w:val="Strong"/>
        </w:rPr>
        <w:t>«</w:t>
      </w:r>
      <w:r>
        <w:rPr>
          <w:b/>
          <w:bCs/>
        </w:rPr>
        <w:t>GPS</w:t>
      </w:r>
      <w:r>
        <w:rPr>
          <w:rStyle w:val="Strong"/>
        </w:rPr>
        <w:t xml:space="preserve"> Трекер» -</w:t>
      </w:r>
      <w:r>
        <w:rPr/>
        <w:t xml:space="preserve"> электронное устройство, которое позволяет контролировать процесс перемещения и нахождения грузов, размещается (прикрепляется) непосредственно внутри упаковочной тары.</w:t>
      </w:r>
    </w:p>
    <w:p>
      <w:pPr>
        <w:pStyle w:val="Normal"/>
        <w:spacing w:lineRule="atLeast" w:line="201"/>
        <w:jc w:val="both"/>
        <w:rPr/>
      </w:pPr>
      <w:r>
        <w:rPr>
          <w:rStyle w:val="Strong"/>
        </w:rPr>
        <w:t xml:space="preserve">  </w:t>
      </w:r>
      <w:r>
        <w:rPr>
          <w:rStyle w:val="Strong"/>
        </w:rPr>
        <w:t>«Поручение экспедитору»</w:t>
      </w:r>
      <w:r>
        <w:rPr/>
        <w:t xml:space="preserve"> - документ, определяющий перечень и условия оказания Экспедитором Заказчику транспортно-экспедиционных услуг в рамках договора транспортной экспедиции. Форма Поручения экспедитору установлена Приказом Минтранса РФ от 11.02.2008 г. № 23 «Об утверждении порядка оформления и форм экспедиторских документов». Поручение экспедитору предоставляется грузоотправителем при предъявлении Экспедитору груза к перевозке.</w:t>
        <w:br/>
        <w:t xml:space="preserve"> </w:t>
      </w:r>
      <w:r>
        <w:rPr>
          <w:rStyle w:val="Strong"/>
        </w:rPr>
        <w:t xml:space="preserve">«Накладная отправителя (ТТн ТН ТрН)» </w:t>
      </w:r>
      <w:r>
        <w:rPr/>
        <w:t>- документ, подтверждающий факт получения Перевозчиком груза от Заказчика, либо от указанного им Грузоотправителя. Накладная оформляется Грузоотправителем или Перевозчиком в присутствии Заказчика на погрузке, для дальнейшей ее</w:t>
      </w:r>
      <w:r>
        <w:rPr>
          <w:color w:val="FF0000"/>
        </w:rPr>
        <w:t xml:space="preserve"> </w:t>
      </w:r>
      <w:r>
        <w:rPr/>
        <w:t xml:space="preserve">транспортировки в пункт назначения и подписывается Заказчиком. В накладной указывается грузоотправитель, грузополучатель, плательщик, стоимость услуг, характер груза, количество, вес и объем грузовых мест, переданных Заказчиком Перевозчику, а также маркировка груза, вид упаковки и иные данные. Все сведения в накладной отправителя удостоверяются подписью представителя его представителя. </w:t>
      </w:r>
    </w:p>
    <w:p>
      <w:pPr>
        <w:pStyle w:val="Normal"/>
        <w:spacing w:lineRule="atLeast" w:line="201"/>
        <w:jc w:val="both"/>
        <w:rPr/>
      </w:pPr>
      <w:r>
        <w:rPr>
          <w:rStyle w:val="Strong"/>
        </w:rPr>
        <w:t xml:space="preserve"> </w:t>
      </w:r>
      <w:r>
        <w:rPr>
          <w:rStyle w:val="Strong"/>
        </w:rPr>
        <w:t>«Складская расписка»</w:t>
      </w:r>
      <w:r>
        <w:rPr/>
        <w:t xml:space="preserve"> - документ, подтверждающий факт принятия кладовщиком груза у Заказчика на складское хранение. Форма Складской расписки установлена Приказом Минтранса РФ от 11.02.2008 г. № 23 «Об утверждении порядка оформления и форм экспедиторских документов».</w:t>
      </w:r>
    </w:p>
    <w:p>
      <w:pPr>
        <w:pStyle w:val="Normal"/>
        <w:spacing w:lineRule="atLeast" w:line="201"/>
        <w:jc w:val="both"/>
        <w:rPr/>
      </w:pPr>
      <w:r>
        <w:rPr>
          <w:rStyle w:val="Strong"/>
        </w:rPr>
        <w:t xml:space="preserve"> </w:t>
      </w:r>
      <w:r>
        <w:rPr>
          <w:rStyle w:val="Strong"/>
        </w:rPr>
        <w:t>«Сопроводительные документы»</w:t>
      </w:r>
      <w:r>
        <w:rPr/>
        <w:t xml:space="preserve"> - документы, предоставляемые Заказчиком Перевозчику для осуществления транспортно-экспедиционных услуг, подтверждающие характер, ассортимент и стоимость груза.</w:t>
      </w:r>
    </w:p>
    <w:p>
      <w:pPr>
        <w:pStyle w:val="Normal"/>
        <w:spacing w:lineRule="atLeast" w:line="201"/>
        <w:jc w:val="both"/>
        <w:rPr/>
      </w:pPr>
      <w:r>
        <w:rPr>
          <w:rStyle w:val="Strong"/>
        </w:rPr>
        <w:t xml:space="preserve"> </w:t>
      </w:r>
      <w:r>
        <w:rPr>
          <w:rStyle w:val="Strong"/>
        </w:rPr>
        <w:t>«Доверенность»</w:t>
      </w:r>
      <w:r>
        <w:rPr/>
        <w:t xml:space="preserve"> - документ, определяющий полномочия представителя для получения или проведения работ с грузом Заказчика, обязательно выдаётся любой из сторон договора их уполномоченным лицам. В данном документе должна быть указана стоимость Материальных Ценностей (МЦ), которые могут быть переданы доверенному лицу. Доверенность, без указания суммы  МЦ, в рамках которой  доверенное лицо может принимать к обработке грузы, считается действительной для приёмки грузов с объявленной стоимостью не более 300 тысяч рублей.</w:t>
      </w:r>
    </w:p>
    <w:p>
      <w:pPr>
        <w:pStyle w:val="Normal"/>
        <w:spacing w:lineRule="atLeast" w:line="201"/>
        <w:jc w:val="both"/>
        <w:rPr>
          <w:b/>
          <w:color w:val="FF0000"/>
          <w:u w:val="single"/>
        </w:rPr>
      </w:pPr>
      <w:r>
        <w:rPr>
          <w:b/>
          <w:bCs/>
        </w:rPr>
        <w:t xml:space="preserve"> </w:t>
      </w:r>
      <w:r>
        <w:rPr>
          <w:b/>
          <w:bCs/>
        </w:rPr>
        <w:t>«Путевой лист»</w:t>
      </w:r>
      <w:r>
        <w:rPr/>
        <w:t xml:space="preserve"> - </w:t>
      </w:r>
      <w:r>
        <w:rPr>
          <w:rStyle w:val="extended-textfull"/>
          <w:bCs/>
        </w:rPr>
        <w:t>это</w:t>
      </w:r>
      <w:r>
        <w:rPr>
          <w:rStyle w:val="extended-textfull"/>
        </w:rPr>
        <w:t xml:space="preserve"> учетный документ для служебного транспорта, с помощью которого организация, владеющая автопарком, контролирует работу водителей, а также осуществляет учет расходов на ГСМ. По путевому листу Грузоотправитель и Грузополучатель обязаны проверить принадлежность транспорта и водителя к организации Перевозчика и сделать отметку о прибытии к месту погрузки/выгрузки.</w:t>
      </w:r>
    </w:p>
    <w:p>
      <w:pPr>
        <w:pStyle w:val="Normal"/>
        <w:spacing w:lineRule="atLeast" w:line="201"/>
        <w:jc w:val="both"/>
        <w:rPr/>
      </w:pPr>
      <w:r>
        <w:rPr>
          <w:rStyle w:val="Strong"/>
        </w:rPr>
        <w:t xml:space="preserve"> </w:t>
      </w:r>
      <w:r>
        <w:rPr>
          <w:rStyle w:val="Strong"/>
        </w:rPr>
        <w:t>«Манипуляционные знаки»</w:t>
      </w:r>
      <w:r>
        <w:rPr/>
        <w:t xml:space="preserve"> - условные знаки (обозначения), наносимые Заказчиком на транспортную тару (ящики, коробки и иные виды тары) или упаковку для характеристики способов обращения с грузом при транспортировке, хранении, перевозке, и определяют способы обращения с грузовым местом при погрузке и выгрузке, перевозке и хранении груза.</w:t>
      </w:r>
      <w:r>
        <w:rPr>
          <w:rStyle w:val="Strong"/>
        </w:rPr>
        <w:t xml:space="preserve"> </w:t>
      </w:r>
      <w:r>
        <w:rPr/>
        <w:br/>
        <w:t xml:space="preserve"> </w:t>
      </w:r>
      <w:r>
        <w:rPr>
          <w:rStyle w:val="Strong"/>
        </w:rPr>
        <w:t>«Транспортная тара»</w:t>
      </w:r>
      <w:r>
        <w:rPr/>
        <w:t xml:space="preserve"> - тара, которая служит для упаковки разнообразных грузов, предварительно упакованных в потребительскую и дополнительную тару, а также - неупакованных. Транспортная тара служит для предохранения от механических повреждений при транспортировании упакованного груза. Транспортная тара – это деревянные, металлические, фанерные ящики, из полимерных материалов, и другие виды тары. </w:t>
      </w:r>
    </w:p>
    <w:p>
      <w:pPr>
        <w:pStyle w:val="Normal"/>
        <w:spacing w:lineRule="atLeast" w:line="201"/>
        <w:jc w:val="both"/>
        <w:rPr/>
      </w:pPr>
      <w:r>
        <w:rPr>
          <w:rStyle w:val="Strong"/>
        </w:rPr>
        <w:t xml:space="preserve"> </w:t>
      </w:r>
      <w:r>
        <w:rPr>
          <w:rStyle w:val="Strong"/>
        </w:rPr>
        <w:t>«Потребительская тара»</w:t>
      </w:r>
      <w:r>
        <w:rPr/>
        <w:t xml:space="preserve"> - тара, поступающая к потребителю с товаром и не выполняющая функцию транспортной тары. Этот вид упаковки предполагает предварительную расфасовку товара производителем или продавцом и отпуск потребителю в расфасованном виде (флаконы, бутылки, коробки, банки, пачки и иная упаковка). </w:t>
      </w:r>
    </w:p>
    <w:p>
      <w:pPr>
        <w:pStyle w:val="Normal"/>
        <w:spacing w:lineRule="atLeast" w:line="201"/>
        <w:jc w:val="both"/>
        <w:rPr/>
      </w:pPr>
      <w:r>
        <w:rPr>
          <w:rStyle w:val="Strong"/>
        </w:rPr>
        <w:t xml:space="preserve"> </w:t>
      </w:r>
      <w:r>
        <w:rPr>
          <w:rStyle w:val="Strong"/>
        </w:rPr>
        <w:t>«Дополнительная тара»</w:t>
      </w:r>
      <w:r>
        <w:rPr/>
        <w:t xml:space="preserve"> (барьерная, групповая) – тара, использующаяся для товара уже упакованного в потребительскую тару. Дополнительная тара предохраняет груз от климатических и агрессивных воздействий внешней среды, а также упрощает комплектацию партий товара. К дополнительной таре относятся коробки, чехлы, мешки, гофрокартон и иная упаковка.</w:t>
      </w:r>
    </w:p>
    <w:p>
      <w:pPr>
        <w:pStyle w:val="Normal"/>
        <w:spacing w:lineRule="atLeast" w:line="201"/>
        <w:jc w:val="both"/>
        <w:rPr/>
      </w:pPr>
      <w:r>
        <w:rPr>
          <w:rStyle w:val="Strong"/>
        </w:rPr>
        <w:t xml:space="preserve"> </w:t>
      </w:r>
      <w:r>
        <w:rPr>
          <w:rStyle w:val="Strong"/>
        </w:rPr>
        <w:t>«Дополнительная упаковка груза»</w:t>
      </w:r>
      <w:r>
        <w:rPr/>
        <w:t xml:space="preserve"> - упаковка (платная или бесплатная), предоставляется Экспедитором Клиенту на время перевозки груза и обеспечивает его сохранность в пути в виде деревянной обрешетки, евротары, фанерных ящиков, паллета, стягивающей стрейч-пленки, картонной коробки, мешка.</w:t>
      </w:r>
    </w:p>
    <w:p>
      <w:pPr>
        <w:pStyle w:val="Normal"/>
        <w:spacing w:lineRule="atLeast" w:line="201"/>
        <w:jc w:val="both"/>
        <w:rPr/>
      </w:pPr>
      <w:r>
        <w:rPr>
          <w:rStyle w:val="Strong"/>
        </w:rPr>
        <w:t xml:space="preserve"> </w:t>
      </w:r>
      <w:r>
        <w:rPr>
          <w:rStyle w:val="Strong"/>
        </w:rPr>
        <w:t>«Евротара»</w:t>
      </w:r>
      <w:r>
        <w:rPr/>
        <w:t xml:space="preserve"> - упаковка многоразового использования, предоставляемая Клиенту на время перевозки груза, состоящая из европоддона (ширина 0,80 метра, длина 1,20 метра), евроборта (высота 0,20 метра, длина 1,20 метра, ширина 0,80 метра), крышки, фиксирующей ленты. Максимально допустимая сборка Евротары в высоту - 11 секций евроборта.</w:t>
      </w:r>
    </w:p>
    <w:p>
      <w:pPr>
        <w:pStyle w:val="Normal"/>
        <w:spacing w:lineRule="atLeast" w:line="201"/>
        <w:jc w:val="both"/>
        <w:rPr/>
      </w:pPr>
      <w:r>
        <w:rPr>
          <w:rStyle w:val="Strong"/>
        </w:rPr>
        <w:t xml:space="preserve"> </w:t>
      </w:r>
      <w:r>
        <w:rPr>
          <w:rStyle w:val="Strong"/>
        </w:rPr>
        <w:t xml:space="preserve">«Паллет», «поддон» </w:t>
      </w:r>
      <w:r>
        <w:rPr/>
        <w:t>- горизонтальная площадка (настил) (длина 1,20 метра, ширина 0,80 метра, высота 0,35 метра), приспособленная для погрузочно-разгрузочных работ с помощью вилочного погрузчика (вилочной тележки).</w:t>
      </w:r>
    </w:p>
    <w:p>
      <w:pPr>
        <w:pStyle w:val="Normal"/>
        <w:spacing w:lineRule="atLeast" w:line="201"/>
        <w:jc w:val="both"/>
        <w:rPr/>
      </w:pPr>
      <w:r>
        <w:rPr>
          <w:rStyle w:val="Strong"/>
        </w:rPr>
        <w:t xml:space="preserve">  </w:t>
      </w:r>
      <w:r>
        <w:rPr>
          <w:rStyle w:val="Strong"/>
        </w:rPr>
        <w:t>«Обрешетка»</w:t>
      </w:r>
      <w:r>
        <w:rPr/>
        <w:t xml:space="preserve"> - деревянный каркас, состоящий из досок и изготавливаемый исходя из габаритов груза по максимально выступающим сторонам с учетом добавления ширины доски (0,05-0,10 метра) на каждую сторону.</w:t>
      </w:r>
    </w:p>
    <w:p>
      <w:pPr>
        <w:pStyle w:val="Normal"/>
        <w:spacing w:lineRule="atLeast" w:line="201"/>
        <w:jc w:val="both"/>
        <w:rPr/>
      </w:pPr>
      <w:r>
        <w:rPr>
          <w:rStyle w:val="Strong"/>
        </w:rPr>
        <w:t xml:space="preserve">  </w:t>
      </w:r>
      <w:r>
        <w:rPr>
          <w:rStyle w:val="Strong"/>
        </w:rPr>
        <w:t>«Грузовое место»</w:t>
      </w:r>
      <w:r>
        <w:rPr/>
        <w:t xml:space="preserve"> - груз в упакованном состоянии (картонная коробка, мешок, евротара, деревянная обрешетка или ящик), принятый для перевозки.</w:t>
      </w:r>
    </w:p>
    <w:p>
      <w:pPr>
        <w:pStyle w:val="Normal"/>
        <w:spacing w:lineRule="atLeast" w:line="201"/>
        <w:jc w:val="both"/>
        <w:rPr/>
      </w:pPr>
      <w:r>
        <w:rPr>
          <w:rStyle w:val="Strong"/>
        </w:rPr>
        <w:t xml:space="preserve">  </w:t>
      </w:r>
      <w:r>
        <w:rPr>
          <w:rStyle w:val="Strong"/>
        </w:rPr>
        <w:t>«Маркировка»</w:t>
      </w:r>
      <w:r>
        <w:rPr/>
        <w:t xml:space="preserve"> - надписи (основные, дополнительные, информационные)  и манипуляционные знаки, наносимые Клиентом на груз в соответствии с требованиями законодательства Российской Федерации. </w:t>
        <w:br/>
        <w:t xml:space="preserve"> </w:t>
      </w:r>
      <w:r>
        <w:rPr>
          <w:rStyle w:val="Strong"/>
        </w:rPr>
        <w:t xml:space="preserve">«Маркировка ТА» </w:t>
      </w:r>
      <w:r>
        <w:rPr/>
        <w:t>- термоэтикетка, распечатываемая кладовщиком на термопринтере, максимально отражающая информацию о грузе Заказчика (пункт отправления и назначения, наименование грузоотправителя и грузополучателя, количество грузовых мест, вес груза, номер и дата Накладной отправителя и иные сведения о грузе). Применяется при хранении и перевозке сборных грузов.</w:t>
      </w:r>
    </w:p>
    <w:p>
      <w:pPr>
        <w:pStyle w:val="Normal"/>
        <w:spacing w:lineRule="atLeast" w:line="201"/>
        <w:jc w:val="both"/>
        <w:rPr/>
      </w:pPr>
      <w:r>
        <w:rPr>
          <w:rStyle w:val="Strong"/>
        </w:rPr>
        <w:t>«Вес»</w:t>
      </w:r>
      <w:r>
        <w:rPr/>
        <w:t xml:space="preserve"> - масса груза, определяемая при взвешивании на весах кладовщиком в присутствии грузоотправителя и/или грузополучателя. Вес груза измеряется в килограммах (далее по тексту в сокращении «кг»); </w:t>
      </w:r>
    </w:p>
    <w:p>
      <w:pPr>
        <w:pStyle w:val="Normal"/>
        <w:spacing w:lineRule="atLeast" w:line="201"/>
        <w:jc w:val="both"/>
        <w:rPr/>
      </w:pPr>
      <w:r>
        <w:rPr/>
        <w:t xml:space="preserve">  </w:t>
      </w:r>
      <w:r>
        <w:rPr/>
        <w:t>«</w:t>
      </w:r>
      <w:r>
        <w:rPr>
          <w:rStyle w:val="Strong"/>
        </w:rPr>
        <w:t>Объем»</w:t>
      </w:r>
      <w:r>
        <w:rPr/>
        <w:t xml:space="preserve"> - величина, равная произведению длины, ширины и высоты груза. Объем груза измеряется в кубических метрах (далее по тексту в сокращении «куб.м.»).</w:t>
      </w:r>
    </w:p>
    <w:p>
      <w:pPr>
        <w:pStyle w:val="Normal"/>
        <w:spacing w:lineRule="atLeast" w:line="201"/>
        <w:jc w:val="both"/>
        <w:rPr>
          <w:color w:val="FF0000"/>
        </w:rPr>
      </w:pPr>
      <w:r>
        <w:rPr>
          <w:rStyle w:val="Strong"/>
        </w:rPr>
        <w:t xml:space="preserve">  </w:t>
      </w:r>
      <w:r>
        <w:rPr>
          <w:rStyle w:val="Strong"/>
        </w:rPr>
        <w:t>«Объявленная ценность груза»</w:t>
      </w:r>
      <w:r>
        <w:rPr/>
        <w:t xml:space="preserve"> - сумма, в которую грузоотправитель оценивает груз при сдаче его Перевозчику, курьеру или кладовщику. Объявленная ценность не должна превышать действительной стоимости груза. Прием и выдача груза с объявленной ценностью осуществляется по ассортименту согласно сопроводительным документам на груз и/или описи вложения, представленным Заказчиком. Грузы, предназначенных для транспортировки,  стоимость или МЦ которых не указана в заявке, считаются грузами с объявленной ценностью не более 300 (триста) тысяч рублей.</w:t>
        <w:br/>
        <w:t xml:space="preserve">  </w:t>
      </w:r>
      <w:r>
        <w:rPr>
          <w:rStyle w:val="Strong"/>
        </w:rPr>
        <w:t>«Прием и выдача груза по ассортименту»</w:t>
      </w:r>
      <w:r>
        <w:rPr/>
        <w:t xml:space="preserve"> - вскрытие Перевозчиком или кладовщиком упаковки груза при уполномоченном представителе Заказчика и осуществление пересчета и сверки груза в грузовых местах, согласно сопроводительным документам на груз.</w:t>
        <w:br/>
        <w:t xml:space="preserve"> </w:t>
      </w:r>
      <w:r>
        <w:rPr>
          <w:rStyle w:val="Strong"/>
        </w:rPr>
        <w:t>«Двусторонний акт об обнаружении недостачи, порчи»</w:t>
      </w:r>
      <w:r>
        <w:rPr/>
        <w:t xml:space="preserve"> - документ, составляемый представителем ТА и грузополучателем (уполномоченным представителем грузополучателя, действующим на основании доверенности) в момент выдачи груза грузополучателю при обнаружении порчи (повреждении) или/и недостачи груза. Двусторонний акт об обнаружении недостачи/порчи составляется на бланке в двух экземплярах, по одному для каждой из стороны, подписавшей Двусторонний акт об обнаружении недостачи/порчи.</w:t>
      </w:r>
    </w:p>
    <w:p>
      <w:pPr>
        <w:pStyle w:val="Normal"/>
        <w:spacing w:lineRule="atLeast" w:line="201"/>
        <w:jc w:val="both"/>
        <w:rPr/>
      </w:pPr>
      <w:r>
        <w:rPr>
          <w:rStyle w:val="Strong"/>
        </w:rPr>
        <w:t xml:space="preserve"> </w:t>
      </w:r>
      <w:r>
        <w:rPr>
          <w:rStyle w:val="Strong"/>
        </w:rPr>
        <w:t>«Двусторонний акт несоответствия веса/объема»</w:t>
      </w:r>
      <w:r>
        <w:rPr/>
        <w:t xml:space="preserve"> - документ, составляемый представителем перевозчика и грузополучателем (уполномоченным представителем грузополучателя, действующим на основании доверенности) в момент выдачи груза грузополучателю при обнаружении несоответствия веса и/или объема груза. Двусторонний акт несоответствия веса/объема составляется на соответствующем бланке в двух экземплярах, по одному для каждой из стороны, подписавшей Двусторонний акт несоответствия веса/объема.</w:t>
      </w:r>
    </w:p>
    <w:p>
      <w:pPr>
        <w:pStyle w:val="Normal"/>
        <w:spacing w:lineRule="atLeast" w:line="201"/>
        <w:jc w:val="both"/>
        <w:rPr/>
      </w:pPr>
      <w:r>
        <w:rPr>
          <w:rStyle w:val="Strong"/>
        </w:rPr>
        <w:t xml:space="preserve"> </w:t>
      </w:r>
      <w:r>
        <w:rPr>
          <w:rStyle w:val="Strong"/>
        </w:rPr>
        <w:t>«Опасный груз»</w:t>
      </w:r>
      <w:r>
        <w:rPr/>
        <w:t xml:space="preserve"> - груз, который в силу присущих ему свойств может стать причиной взрыва, пожара, химического или иного вида заражения, нанести вред человеку или повредить технические средства, устройства, оборудования и другие объекты при его перевозке, выполнении погрузочно-разгрузочных работ и хранении.</w:t>
      </w:r>
    </w:p>
    <w:p>
      <w:pPr>
        <w:pStyle w:val="Normal"/>
        <w:spacing w:lineRule="atLeast" w:line="201"/>
        <w:jc w:val="both"/>
        <w:rPr/>
      </w:pPr>
      <w:r>
        <w:rPr>
          <w:rStyle w:val="Strong"/>
        </w:rPr>
        <w:t xml:space="preserve"> </w:t>
      </w:r>
      <w:r>
        <w:rPr>
          <w:rStyle w:val="Strong"/>
        </w:rPr>
        <w:t>«Отправление»</w:t>
      </w:r>
      <w:r>
        <w:rPr/>
        <w:t xml:space="preserve"> - отдельно упакованная единица корреспонденции или груза документарного характера, весом до 5 кг, пересылаемая в конкретный адрес и не представляющая собой вложение, запрещенное к перевозке от разных Заказчиков. </w:t>
      </w:r>
    </w:p>
    <w:p>
      <w:pPr>
        <w:pStyle w:val="Normal"/>
        <w:spacing w:lineRule="atLeast" w:line="201"/>
        <w:jc w:val="both"/>
        <w:rPr>
          <w:rStyle w:val="Strong"/>
        </w:rPr>
      </w:pPr>
      <w:r>
        <w:rPr>
          <w:rStyle w:val="Strong"/>
        </w:rPr>
        <w:t xml:space="preserve"> </w:t>
      </w:r>
      <w:r>
        <w:rPr>
          <w:rStyle w:val="Strong"/>
        </w:rPr>
        <w:t xml:space="preserve">«Персональные данные» - </w:t>
      </w:r>
      <w:r>
        <w:rPr/>
        <w:t>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pPr>
        <w:pStyle w:val="Normal"/>
        <w:spacing w:lineRule="atLeast" w:line="201"/>
        <w:jc w:val="both"/>
        <w:rPr/>
      </w:pPr>
      <w:r>
        <w:rPr>
          <w:rStyle w:val="Strong"/>
        </w:rPr>
        <w:t xml:space="preserve"> </w:t>
      </w:r>
      <w:r>
        <w:rPr>
          <w:rStyle w:val="Strong"/>
        </w:rPr>
        <w:t xml:space="preserve">«Образцы и формы документов» - </w:t>
      </w:r>
      <w:r>
        <w:rPr/>
        <w:t>ТТН, ТрН,ТН, Путевой Лист.</w:t>
      </w:r>
    </w:p>
    <w:p>
      <w:pPr>
        <w:pStyle w:val="Normal"/>
        <w:spacing w:lineRule="atLeast" w:line="201"/>
        <w:ind w:firstLine="567"/>
        <w:jc w:val="both"/>
        <w:rPr/>
      </w:pPr>
      <w:r>
        <w:rPr/>
      </w:r>
    </w:p>
    <w:p>
      <w:pPr>
        <w:pStyle w:val="Normal"/>
        <w:spacing w:lineRule="atLeast" w:line="201"/>
        <w:ind w:firstLine="567"/>
        <w:jc w:val="both"/>
        <w:rPr>
          <w:b/>
          <w:bCs/>
          <w:sz w:val="23"/>
          <w:szCs w:val="23"/>
        </w:rPr>
      </w:pPr>
      <w:r>
        <w:rPr>
          <w:b/>
          <w:bCs/>
          <w:sz w:val="23"/>
          <w:szCs w:val="23"/>
        </w:rPr>
      </w:r>
    </w:p>
    <w:p>
      <w:pPr>
        <w:pStyle w:val="Normal"/>
        <w:spacing w:lineRule="atLeast" w:line="201"/>
        <w:ind w:firstLine="567"/>
        <w:jc w:val="center"/>
        <w:rPr>
          <w:b/>
          <w:bCs/>
          <w:sz w:val="23"/>
          <w:szCs w:val="23"/>
        </w:rPr>
      </w:pPr>
      <w:r>
        <w:rPr>
          <w:b/>
          <w:bCs/>
          <w:sz w:val="23"/>
          <w:szCs w:val="23"/>
        </w:rPr>
        <w:t>2. УСЛОВИЯ ПО ДОГОВОРУ</w:t>
      </w:r>
    </w:p>
    <w:p>
      <w:pPr>
        <w:pStyle w:val="Normal"/>
        <w:spacing w:lineRule="atLeast" w:line="201"/>
        <w:ind w:firstLine="567"/>
        <w:jc w:val="both"/>
        <w:rPr>
          <w:sz w:val="23"/>
          <w:szCs w:val="23"/>
        </w:rPr>
      </w:pPr>
      <w:r>
        <w:rPr>
          <w:sz w:val="23"/>
          <w:szCs w:val="23"/>
        </w:rPr>
        <w:t>2.1.Оказание услуг и начало работы по Настоящему Договору наступает с момента подачи заказа в адрес ТА. Перечень и стоимость услуг, оказываемых ТА Заказчику по данному Договору, определяются Заявкой на оказание услуг, переданной Заказчиком в письменной форме посредством факсимильной связи либо в электронном виде (по e-mail) в сроки, предусмотренные п.2.3. настоящего Договора. Факсимильные</w:t>
        <w:tab/>
        <w:t>и отправленные по e-mail документы с подписями и печатями действительны до предоставления оригинала. Оригинал Заявки на оказание услуг должен быть передан Сторонами друг другу в течение 5 (пяти) рабочих дней с даты оформления Заявки.</w:t>
      </w:r>
    </w:p>
    <w:p>
      <w:pPr>
        <w:pStyle w:val="Normal"/>
        <w:spacing w:lineRule="atLeast" w:line="201"/>
        <w:ind w:firstLine="567"/>
        <w:jc w:val="both"/>
        <w:rPr>
          <w:sz w:val="23"/>
          <w:szCs w:val="23"/>
        </w:rPr>
      </w:pPr>
      <w:r>
        <w:rPr>
          <w:sz w:val="23"/>
          <w:szCs w:val="23"/>
        </w:rPr>
        <w:t>2.2. Стороны согласовывают необходимое проведение работ по подготовке грузов к транспортировке, погрузочно-разгрузочных работ, хранению, утверждению перевозчика и график подачи автомобилей, в пункты погрузки/выгрузки и стоимость - в Заявке (Приложение №2).</w:t>
      </w:r>
    </w:p>
    <w:p>
      <w:pPr>
        <w:pStyle w:val="Normal"/>
        <w:spacing w:lineRule="atLeast" w:line="201"/>
        <w:ind w:firstLine="567"/>
        <w:jc w:val="both"/>
        <w:rPr>
          <w:sz w:val="23"/>
          <w:szCs w:val="23"/>
        </w:rPr>
      </w:pPr>
      <w:r>
        <w:rPr>
          <w:sz w:val="23"/>
          <w:szCs w:val="23"/>
        </w:rPr>
        <w:t>2.3. Основанием для выполнения ТА конкретных услуг по настоящему Договору является Заявка, подписанная Заказчиком и переданная им ТА в установленные п. 3.1.1. Договора сроки.</w:t>
      </w:r>
    </w:p>
    <w:p>
      <w:pPr>
        <w:pStyle w:val="Normal"/>
        <w:spacing w:lineRule="auto" w:line="276"/>
        <w:ind w:firstLine="567"/>
        <w:jc w:val="both"/>
        <w:rPr>
          <w:sz w:val="23"/>
          <w:szCs w:val="23"/>
        </w:rPr>
      </w:pPr>
      <w:r>
        <w:rPr>
          <w:sz w:val="23"/>
          <w:szCs w:val="23"/>
        </w:rPr>
        <w:t xml:space="preserve">2.4. Основанием для передачи груза, посылки или бандероли Курьеру, является предъявление документа, который указан в Заявке для удостоверения личности. </w:t>
      </w:r>
    </w:p>
    <w:p>
      <w:pPr>
        <w:pStyle w:val="Normal"/>
        <w:spacing w:lineRule="auto" w:line="276"/>
        <w:ind w:firstLine="567"/>
        <w:jc w:val="both"/>
        <w:rPr>
          <w:sz w:val="23"/>
          <w:szCs w:val="23"/>
        </w:rPr>
      </w:pPr>
      <w:r>
        <w:rPr>
          <w:sz w:val="23"/>
          <w:szCs w:val="23"/>
        </w:rPr>
        <w:t xml:space="preserve">2.5. Основанием для передачи груза Перевозчику, в лице водителя или иного материально ответственного лица, являются предъявленные паспорт, документы на транспортное средство и доверенность на получение МЦ. Передача груза производится в </w:t>
      </w:r>
      <w:r>
        <w:rPr>
          <w:color w:val="000000"/>
          <w:sz w:val="23"/>
          <w:szCs w:val="23"/>
        </w:rPr>
        <w:t>согласованном порядке, установленным настоящим Договором и Заявкой на оказание услуг (п. 3.2.3. Договора). Подпись представителя Перевозчика в товарно-транспортной накладной</w:t>
      </w:r>
      <w:r>
        <w:rPr>
          <w:sz w:val="23"/>
          <w:szCs w:val="23"/>
        </w:rPr>
        <w:t xml:space="preserve"> является подтверждением факта передачи груза от Заказчика. </w:t>
      </w:r>
      <w:r>
        <w:rPr>
          <w:rFonts w:eastAsia="Calibri" w:eastAsiaTheme="minorHAnsi"/>
          <w:color w:val="000000"/>
          <w:sz w:val="23"/>
          <w:szCs w:val="23"/>
          <w:lang w:eastAsia="en-US"/>
        </w:rPr>
        <w:t>С момента передачи груза и подписания ТТН, Перевозчик несёт полную ответственность за сохранность груза.</w:t>
      </w:r>
    </w:p>
    <w:p>
      <w:pPr>
        <w:pStyle w:val="Normal"/>
        <w:spacing w:lineRule="auto" w:line="276"/>
        <w:ind w:firstLine="567"/>
        <w:jc w:val="both"/>
        <w:rPr>
          <w:sz w:val="23"/>
          <w:szCs w:val="23"/>
        </w:rPr>
      </w:pPr>
      <w:r>
        <w:rPr>
          <w:sz w:val="23"/>
          <w:szCs w:val="23"/>
        </w:rPr>
        <w:t>2.6. Основанием для передачи груза Грузчикам является документ, подтверждающий их личность и договор на оказание данной услуги.</w:t>
      </w:r>
    </w:p>
    <w:p>
      <w:pPr>
        <w:pStyle w:val="Normal"/>
        <w:spacing w:lineRule="auto" w:line="276"/>
        <w:ind w:firstLine="567"/>
        <w:jc w:val="both"/>
        <w:rPr>
          <w:sz w:val="23"/>
          <w:szCs w:val="23"/>
        </w:rPr>
      </w:pPr>
      <w:r>
        <w:rPr>
          <w:sz w:val="23"/>
          <w:szCs w:val="23"/>
        </w:rPr>
        <w:t>2.7. Груз запрещается передавать курьеру, грузчикам, перевозчику, кладовщику без соблюдения условий по передаче груза, предусмотренных Настоящим Договором и в приложениях к договору.</w:t>
      </w:r>
    </w:p>
    <w:p>
      <w:pPr>
        <w:pStyle w:val="Normal"/>
        <w:spacing w:lineRule="auto" w:line="276"/>
        <w:ind w:firstLine="567"/>
        <w:jc w:val="both"/>
        <w:rPr>
          <w:sz w:val="23"/>
          <w:szCs w:val="23"/>
        </w:rPr>
      </w:pPr>
      <w:r>
        <w:rPr>
          <w:sz w:val="23"/>
          <w:szCs w:val="23"/>
        </w:rPr>
        <w:t xml:space="preserve">2.8.Стороны договора пришли к соглашению, что, все грузы, переданные между участниками договора для хранения, упаковки и транспортировки - не могут превышать и не превышают объявленную материальную ценность 300 (триста) тысяч рублей. Грузы, стоимостью свыше 300 (триста) тысяч рублей, не подлежат перевозке без дополнительного подписания и согласования приложения №5 к договору. Стороны считают: грузы, имеющее материальную ценность свыше 300 (триста) тысяч рублей требуют дополнительных условий, связанных с обеспечением их сохранности, подлежат обязательному страхованию от имени ТА в пользу Заказчика, а также влекут за собой дополнительные расходы (упаковка, сопровождение, установку трекера и т.д.) и за счёт последнего.  </w:t>
      </w:r>
    </w:p>
    <w:p>
      <w:pPr>
        <w:pStyle w:val="Normal"/>
        <w:spacing w:lineRule="auto" w:line="276"/>
        <w:ind w:firstLine="567"/>
        <w:jc w:val="both"/>
        <w:rPr>
          <w:sz w:val="23"/>
          <w:szCs w:val="23"/>
        </w:rPr>
      </w:pPr>
      <w:r>
        <w:rPr>
          <w:sz w:val="23"/>
          <w:szCs w:val="23"/>
        </w:rPr>
        <w:t>2.9.  Заказчик вправе потребовать от ТА дополнительные данные, помимо указанных в приложении №2 к Договору, на грузчиков, курьера, перевозчика, информацию о месте хранения грузов и т.д. Заказчик вправе потребовать от ТА заменить Перевозчика, если последний не соответствуют требованиям для соблюдений условий по сохранности груза или по иным обоснованным причинам.</w:t>
      </w:r>
    </w:p>
    <w:p>
      <w:pPr>
        <w:pStyle w:val="Normal"/>
        <w:spacing w:lineRule="auto" w:line="276"/>
        <w:ind w:firstLine="567"/>
        <w:jc w:val="both"/>
        <w:rPr>
          <w:sz w:val="23"/>
          <w:szCs w:val="23"/>
        </w:rPr>
      </w:pPr>
      <w:r>
        <w:rPr>
          <w:sz w:val="23"/>
          <w:szCs w:val="23"/>
        </w:rPr>
      </w:r>
    </w:p>
    <w:p>
      <w:pPr>
        <w:pStyle w:val="Normal"/>
        <w:spacing w:lineRule="atLeast" w:line="201"/>
        <w:jc w:val="both"/>
        <w:rPr>
          <w:sz w:val="23"/>
          <w:szCs w:val="23"/>
        </w:rPr>
      </w:pPr>
      <w:r>
        <w:rPr>
          <w:sz w:val="23"/>
          <w:szCs w:val="23"/>
        </w:rPr>
        <w:t xml:space="preserve"> </w:t>
      </w:r>
    </w:p>
    <w:p>
      <w:pPr>
        <w:pStyle w:val="Heading1"/>
        <w:rPr>
          <w:sz w:val="23"/>
          <w:szCs w:val="23"/>
        </w:rPr>
      </w:pPr>
      <w:r>
        <w:rPr>
          <w:sz w:val="23"/>
          <w:szCs w:val="23"/>
        </w:rPr>
        <w:t xml:space="preserve">                                                </w:t>
      </w:r>
      <w:r>
        <w:rPr>
          <w:sz w:val="23"/>
          <w:szCs w:val="23"/>
        </w:rPr>
        <w:t>З. ПРАВА И ОБЯЗАННОСТИ СТОРОН</w:t>
      </w:r>
    </w:p>
    <w:p>
      <w:pPr>
        <w:pStyle w:val="Normal"/>
        <w:jc w:val="center"/>
        <w:rPr>
          <w:sz w:val="23"/>
          <w:szCs w:val="23"/>
        </w:rPr>
      </w:pPr>
      <w:r>
        <w:rPr>
          <w:sz w:val="23"/>
          <w:szCs w:val="23"/>
        </w:rPr>
      </w:r>
    </w:p>
    <w:p>
      <w:pPr>
        <w:pStyle w:val="Normal"/>
        <w:spacing w:lineRule="atLeast" w:line="201"/>
        <w:ind w:firstLine="567"/>
        <w:jc w:val="both"/>
        <w:rPr>
          <w:b/>
          <w:sz w:val="23"/>
          <w:szCs w:val="23"/>
        </w:rPr>
      </w:pPr>
      <w:r>
        <w:rPr>
          <w:b/>
          <w:sz w:val="23"/>
          <w:szCs w:val="23"/>
        </w:rPr>
        <w:t>3.1. Права и обязанности Заказчика:</w:t>
      </w:r>
    </w:p>
    <w:p>
      <w:pPr>
        <w:pStyle w:val="Normal"/>
        <w:spacing w:lineRule="atLeast" w:line="201"/>
        <w:ind w:firstLine="567"/>
        <w:jc w:val="both"/>
        <w:rPr>
          <w:sz w:val="23"/>
          <w:szCs w:val="23"/>
        </w:rPr>
      </w:pPr>
      <w:r>
        <w:rPr>
          <w:sz w:val="23"/>
          <w:szCs w:val="23"/>
        </w:rPr>
        <w:t>3.1.1 Заказчик направляет ТА Заявку на оказание услуг в письменной форме, посредством факсимильной связи, в электронном виде (e-mail) или другим способом, позволяющим достоверно установить, что заявка исходит от Заказчика (его уполномоченного представителя) и подтвердить ее получение ТА в следующие сроки:</w:t>
      </w:r>
    </w:p>
    <w:p>
      <w:pPr>
        <w:pStyle w:val="Normal"/>
        <w:numPr>
          <w:ilvl w:val="0"/>
          <w:numId w:val="1"/>
        </w:numPr>
        <w:tabs>
          <w:tab w:val="clear" w:pos="708"/>
          <w:tab w:val="left" w:pos="0" w:leader="none"/>
        </w:tabs>
        <w:spacing w:lineRule="atLeast" w:line="216"/>
        <w:ind w:firstLine="567" w:left="0"/>
        <w:jc w:val="both"/>
        <w:rPr>
          <w:sz w:val="23"/>
          <w:szCs w:val="23"/>
        </w:rPr>
      </w:pPr>
      <w:r>
        <w:rPr>
          <w:sz w:val="23"/>
          <w:szCs w:val="23"/>
        </w:rPr>
        <w:t>при осуществлении внутри</w:t>
      </w:r>
      <w:r>
        <w:rPr>
          <w:color w:themeColor="text1" w:val="000000"/>
          <w:sz w:val="23"/>
          <w:szCs w:val="23"/>
        </w:rPr>
        <w:t>городских</w:t>
      </w:r>
      <w:r>
        <w:rPr>
          <w:sz w:val="23"/>
          <w:szCs w:val="23"/>
        </w:rPr>
        <w:t xml:space="preserve"> перевозок время определяется и указывается по Москве: до 16.30 часов в день, предшествующий перевозке;</w:t>
      </w:r>
    </w:p>
    <w:p>
      <w:pPr>
        <w:pStyle w:val="Normal"/>
        <w:numPr>
          <w:ilvl w:val="0"/>
          <w:numId w:val="1"/>
        </w:numPr>
        <w:tabs>
          <w:tab w:val="clear" w:pos="708"/>
          <w:tab w:val="left" w:pos="0" w:leader="none"/>
          <w:tab w:val="left" w:pos="355" w:leader="none"/>
        </w:tabs>
        <w:spacing w:lineRule="atLeast" w:line="201"/>
        <w:ind w:firstLine="567" w:left="0"/>
        <w:jc w:val="both"/>
        <w:rPr>
          <w:sz w:val="23"/>
          <w:szCs w:val="23"/>
        </w:rPr>
      </w:pPr>
      <w:r>
        <w:rPr>
          <w:sz w:val="23"/>
          <w:szCs w:val="23"/>
        </w:rPr>
        <w:t>при междугородних перевозках: до 14.00 часов в день, предшествующий перевозке.</w:t>
      </w:r>
    </w:p>
    <w:p>
      <w:pPr>
        <w:pStyle w:val="Normal"/>
        <w:spacing w:lineRule="atLeast" w:line="201"/>
        <w:ind w:firstLine="567"/>
        <w:jc w:val="both"/>
        <w:rPr>
          <w:sz w:val="23"/>
          <w:szCs w:val="23"/>
        </w:rPr>
      </w:pPr>
      <w:r>
        <w:rPr>
          <w:sz w:val="23"/>
          <w:szCs w:val="23"/>
        </w:rPr>
        <w:t>Заказчик указывает в Заявке на оказание услуг количество груза, объявленную материальную ценность (МЦ) и тип необходимого подвижного состава, время и место загрузки и выгрузки, грузоотправителя, грузополучателя, стоимость, необходимость страхования груза и иные условия.</w:t>
      </w:r>
    </w:p>
    <w:p>
      <w:pPr>
        <w:pStyle w:val="Normal"/>
        <w:spacing w:lineRule="atLeast" w:line="201"/>
        <w:ind w:firstLine="567"/>
        <w:jc w:val="both"/>
        <w:rPr>
          <w:sz w:val="23"/>
          <w:szCs w:val="23"/>
        </w:rPr>
      </w:pPr>
      <w:r>
        <w:rPr>
          <w:sz w:val="23"/>
          <w:szCs w:val="23"/>
        </w:rPr>
        <w:t>3.1.2. Если Заказчик не поручил выполнение погрузочно-разгрузочных работ ТА, он обязан организовать и обеспечить своими силами и средствами своевременную погрузку и выгрузку груза в местах его погрузки и выгрузки, не допуская простоя транспорта под загрузкой или выгрузкой сверх установленных нормативов.</w:t>
      </w:r>
    </w:p>
    <w:p>
      <w:pPr>
        <w:pStyle w:val="Normal"/>
        <w:spacing w:lineRule="atLeast" w:line="201"/>
        <w:ind w:firstLine="567"/>
        <w:jc w:val="both"/>
        <w:rPr>
          <w:sz w:val="23"/>
          <w:szCs w:val="23"/>
        </w:rPr>
      </w:pPr>
      <w:r>
        <w:rPr>
          <w:sz w:val="23"/>
          <w:szCs w:val="23"/>
        </w:rPr>
        <w:t>3.1.3. Заказчик подготавливает к перевозке груз, обеспечивает Перевозчика полным комплектом документов, необходимых для перевозки грузка (товарно-транспортную накладную в 4-х экземплярах с указанием фактического адреса доставки груза) и обязуется опломбировать автопоезд (прицеп, полуприцеп) с грузом. Запрещается передавать представителям ТА груз, объявленная стоимость которого превышает 300 (триста) тысяч рублей, без согласования дополнительных расходов, предусмотренных в приложении №5 к Настоящему Договору, связанных с обеспечением сохранности груза и прочих доп. условий.</w:t>
      </w:r>
    </w:p>
    <w:p>
      <w:pPr>
        <w:pStyle w:val="Normal"/>
        <w:spacing w:lineRule="atLeast" w:line="201"/>
        <w:ind w:firstLine="567"/>
        <w:jc w:val="both"/>
        <w:rPr>
          <w:sz w:val="23"/>
          <w:szCs w:val="23"/>
        </w:rPr>
      </w:pPr>
      <w:r>
        <w:rPr>
          <w:sz w:val="23"/>
          <w:szCs w:val="23"/>
        </w:rPr>
        <w:t>3.1.4. Содержать подъездные пути к пунктам погрузки/выгрузки и погрузочные площадки в исправном состоянии, обеспечивает свободное и безопасное маневрирование траков грузоподъемностью до 25 тонны, освещение рабочих мест и подъездных путей к ним при работе в вечернее и ночное время, а также необходимые для погрузки/разгрузки приспособления и вспомогательные материалы.</w:t>
      </w:r>
    </w:p>
    <w:p>
      <w:pPr>
        <w:pStyle w:val="Normal"/>
        <w:spacing w:lineRule="atLeast" w:line="201"/>
        <w:ind w:firstLine="567"/>
        <w:jc w:val="both"/>
        <w:rPr>
          <w:sz w:val="23"/>
          <w:szCs w:val="23"/>
        </w:rPr>
      </w:pPr>
      <w:r>
        <w:rPr>
          <w:sz w:val="23"/>
          <w:szCs w:val="23"/>
        </w:rPr>
        <w:t xml:space="preserve"> </w:t>
      </w:r>
      <w:r>
        <w:rPr>
          <w:sz w:val="23"/>
          <w:szCs w:val="23"/>
        </w:rPr>
        <w:t>3.1.5. Сообщает ТА фактический адрес доставки (с указанием в Заявке на оказание услуг и ТТН), телефоны и контактные лица Заказчика и Грузоотправителя/Грузополучателя. Заказчик не может передавать грузы представителям Перевозчика, если у них нет оригинальной доверенности на получение материальных ценностей.</w:t>
      </w:r>
    </w:p>
    <w:p>
      <w:pPr>
        <w:pStyle w:val="Normal"/>
        <w:spacing w:lineRule="atLeast" w:line="201"/>
        <w:ind w:firstLine="567"/>
        <w:jc w:val="both"/>
        <w:rPr>
          <w:sz w:val="23"/>
          <w:szCs w:val="23"/>
        </w:rPr>
      </w:pPr>
      <w:r>
        <w:rPr>
          <w:sz w:val="23"/>
          <w:szCs w:val="23"/>
        </w:rPr>
        <w:t>3.1.6. При осуществлении междугородней перевозки - если выполнение Заказчиком погрузочно-разгрузочных операций не завершено в течение 5 (пяти) часов с момента прибытия транспорта, то Заказчик оплачивает Перевозчику 0.1%, за каждый последующий час от стоимости провозной платы по данной перевозке, кроме случаев, когда погрузка и разгрузка грузов поручена ТА.</w:t>
      </w:r>
    </w:p>
    <w:p>
      <w:pPr>
        <w:pStyle w:val="Normal"/>
        <w:spacing w:lineRule="atLeast" w:line="201"/>
        <w:ind w:firstLine="567"/>
        <w:jc w:val="both"/>
        <w:rPr>
          <w:sz w:val="23"/>
          <w:szCs w:val="23"/>
        </w:rPr>
      </w:pPr>
      <w:r>
        <w:rPr>
          <w:sz w:val="23"/>
          <w:szCs w:val="23"/>
        </w:rPr>
        <w:t>3.1.7. При междугородних перевозках простой под погрузкой/разгрузкой более одного календарного дня, выгрузка транспортного средства на следующий день по вине Заказчика, оплачиваются в соответствии со временем и датами, указанными соответственно Грузоотправителем/Грузополучателем в ТТН. Заказчик обязуется оплатить Перевозчику за одно транспортное средство 20% от стоимости перевозки указанной в заявке и за каждые последующие сутки простоя автотранспорта, если иное не предусмотрено заявкой.</w:t>
      </w:r>
    </w:p>
    <w:p>
      <w:pPr>
        <w:pStyle w:val="Normal"/>
        <w:spacing w:lineRule="atLeast" w:line="201"/>
        <w:ind w:firstLine="567"/>
        <w:jc w:val="both"/>
        <w:rPr>
          <w:sz w:val="23"/>
          <w:szCs w:val="23"/>
        </w:rPr>
      </w:pPr>
      <w:r>
        <w:rPr>
          <w:sz w:val="23"/>
          <w:szCs w:val="23"/>
        </w:rPr>
        <w:t>3.1.8. В случае отказа Заказчика от транспортного средства или проведения иных услуг, предусмотренных заявкой ТА (Приложение № 2 к настоящему Договору), Заказчик оплачивает ТА штраф в размере 20% от стоимости заказанных услуг.</w:t>
      </w:r>
    </w:p>
    <w:p>
      <w:pPr>
        <w:pStyle w:val="Normal"/>
        <w:spacing w:lineRule="atLeast" w:line="206"/>
        <w:ind w:firstLine="567"/>
        <w:jc w:val="both"/>
        <w:rPr>
          <w:sz w:val="23"/>
          <w:szCs w:val="23"/>
        </w:rPr>
      </w:pPr>
      <w:r>
        <w:rPr>
          <w:sz w:val="23"/>
          <w:szCs w:val="23"/>
        </w:rPr>
        <w:t>3.1.9. При междугородних перевозках, в случае изменения маршрута для дополнительного места загрузки/выгрузки, по сравнению с указанным в Заявке, Заказчик оплачивает Перевозчику дополнительно к договорному тарифу 30% от стоимости, указанной в заявке за каждое дополнительное место для погрузки/выгрузки в пределах одного города, если иное не предусмотрено в Заявке на оказание услуг (Приложение № 2 к настоящему Договору).</w:t>
      </w:r>
    </w:p>
    <w:p>
      <w:pPr>
        <w:pStyle w:val="Normal"/>
        <w:spacing w:lineRule="atLeast" w:line="206"/>
        <w:ind w:firstLine="567"/>
        <w:jc w:val="both"/>
        <w:rPr>
          <w:sz w:val="23"/>
          <w:szCs w:val="23"/>
        </w:rPr>
      </w:pPr>
      <w:r>
        <w:rPr>
          <w:sz w:val="23"/>
          <w:szCs w:val="23"/>
        </w:rPr>
        <w:t>3.1.10. Заказчик перевозит грузы с общим весом брутто не более 20 (Двадцать) тонн. В случае перегруза автомашины более установленной грузоподъёмности брутто, заказчик несёт полную ответственность, установленную законодательством Р.Ф., и оплачивает возникшие в следствии перегруза штрафы при взвешивании в пунктах весового контроля и ремонт транспортного средства.</w:t>
      </w:r>
    </w:p>
    <w:p>
      <w:pPr>
        <w:pStyle w:val="Normal"/>
        <w:spacing w:lineRule="atLeast" w:line="206"/>
        <w:ind w:firstLine="567"/>
        <w:jc w:val="both"/>
        <w:rPr>
          <w:sz w:val="23"/>
          <w:szCs w:val="23"/>
        </w:rPr>
      </w:pPr>
      <w:r>
        <w:rPr>
          <w:sz w:val="23"/>
          <w:szCs w:val="23"/>
        </w:rPr>
        <w:t>3.1.11. Заказчик обязуется оплачивать услуги ТА в порядке и сроки, предусмотренные настоящим Договором, если иное не предусмотрено Заявкой.</w:t>
      </w:r>
    </w:p>
    <w:p>
      <w:pPr>
        <w:pStyle w:val="Normal"/>
        <w:spacing w:lineRule="atLeast" w:line="206"/>
        <w:ind w:firstLine="567"/>
        <w:jc w:val="both"/>
        <w:rPr>
          <w:sz w:val="23"/>
          <w:szCs w:val="23"/>
        </w:rPr>
      </w:pPr>
      <w:r>
        <w:rPr>
          <w:sz w:val="23"/>
          <w:szCs w:val="23"/>
        </w:rPr>
        <w:t>3.1.12. При получении груза Заказчик (Грузополучатель) обнаружив расхождения по количеству, качеству (в части внешних/видимых недостатков), а также при получении груза без необходимых документов, в обязательном порядке составляет Акт с Перевозчиком, по форме, согласно требованиям норм законодательства РФ.</w:t>
      </w:r>
    </w:p>
    <w:p>
      <w:pPr>
        <w:pStyle w:val="Normal"/>
        <w:spacing w:lineRule="atLeast" w:line="206"/>
        <w:ind w:firstLine="567"/>
        <w:jc w:val="both"/>
        <w:rPr>
          <w:sz w:val="23"/>
          <w:szCs w:val="23"/>
        </w:rPr>
      </w:pPr>
      <w:r>
        <w:rPr>
          <w:sz w:val="23"/>
          <w:szCs w:val="23"/>
        </w:rPr>
        <w:t>3.1.13. Погрузка грузов на автомобиль, закрепление, укрытие и увязка грузов производится Заказчиком (Грузоотправителем) в месте погрузки. Заказчик по требованию ТА обязан устранить обнаруженные нарушения в укладке, размещении и креплении груза, которые могут повлечь повреждение или утрату груза.</w:t>
      </w:r>
    </w:p>
    <w:p>
      <w:pPr>
        <w:pStyle w:val="Normal"/>
        <w:spacing w:lineRule="atLeast" w:line="206"/>
        <w:ind w:firstLine="567"/>
        <w:jc w:val="both"/>
        <w:rPr>
          <w:sz w:val="23"/>
          <w:szCs w:val="23"/>
        </w:rPr>
      </w:pPr>
      <w:r>
        <w:rPr>
          <w:sz w:val="23"/>
          <w:szCs w:val="23"/>
        </w:rPr>
        <w:t>3.1.14. Заказчик обязуется оплатить ТА стоимость паромных и иных переправ, а также оплатить ТА дополнительный прогон ТС, по объездным дорогам, - в случае закрытия отдельных автомобильных дорог для движения, либо невозможности движения по отдельным автомобильным дорогам вследствие стихийных бедствий и иных форс-мажорных обстоятельств, если их объезд превышает 50 километров.</w:t>
      </w:r>
    </w:p>
    <w:p>
      <w:pPr>
        <w:pStyle w:val="Normal"/>
        <w:spacing w:lineRule="atLeast" w:line="206"/>
        <w:ind w:firstLine="567"/>
        <w:jc w:val="both"/>
        <w:rPr>
          <w:sz w:val="23"/>
          <w:szCs w:val="23"/>
        </w:rPr>
      </w:pPr>
      <w:r>
        <w:rPr>
          <w:sz w:val="23"/>
          <w:szCs w:val="23"/>
        </w:rPr>
        <w:t>3.1.15. Заказчик возмещает все дополнительные расходы, понесенные ТА в связи с оказанием диспетчерских услуг по Заявке услуг (Приложение № 2 к Договору), предварительно согласованные в ней Сторонами. Данные расходы должны быть документально подтверждены. Заверенные копии таких документов Транспортный Агент обязан передать Заказчику.</w:t>
      </w:r>
    </w:p>
    <w:p>
      <w:pPr>
        <w:pStyle w:val="Normal"/>
        <w:spacing w:lineRule="atLeast" w:line="206"/>
        <w:ind w:firstLine="567"/>
        <w:jc w:val="both"/>
        <w:rPr>
          <w:sz w:val="23"/>
          <w:szCs w:val="23"/>
        </w:rPr>
      </w:pPr>
      <w:r>
        <w:rPr>
          <w:sz w:val="23"/>
          <w:szCs w:val="23"/>
        </w:rPr>
        <w:t>3.1.16. Заказчику запрещено производить загрузку транспортного средства без выполнений требований, указанных Настоящем Договоре и приложениях к нему. Заказчик вправе потребовать заменить перевозчика или подвижной состав, указав объективные причины повлёкшие данное решение.</w:t>
      </w:r>
    </w:p>
    <w:p>
      <w:pPr>
        <w:pStyle w:val="Normal"/>
        <w:spacing w:lineRule="atLeast" w:line="206"/>
        <w:ind w:firstLine="567"/>
        <w:jc w:val="both"/>
        <w:rPr>
          <w:sz w:val="23"/>
          <w:szCs w:val="23"/>
        </w:rPr>
      </w:pPr>
      <w:r>
        <w:rPr>
          <w:b/>
          <w:bCs/>
          <w:sz w:val="23"/>
          <w:szCs w:val="23"/>
        </w:rPr>
        <w:t>3.2.</w:t>
      </w:r>
      <w:r>
        <w:rPr>
          <w:sz w:val="23"/>
          <w:szCs w:val="23"/>
        </w:rPr>
        <w:t xml:space="preserve"> </w:t>
      </w:r>
      <w:r>
        <w:rPr>
          <w:b/>
          <w:bCs/>
          <w:sz w:val="23"/>
          <w:szCs w:val="23"/>
        </w:rPr>
        <w:t>Права и обязанности ТА</w:t>
      </w:r>
      <w:r>
        <w:rPr>
          <w:sz w:val="23"/>
          <w:szCs w:val="23"/>
        </w:rPr>
        <w:t>:</w:t>
      </w:r>
    </w:p>
    <w:p>
      <w:pPr>
        <w:pStyle w:val="BodyText2"/>
        <w:ind w:firstLine="567"/>
        <w:rPr>
          <w:sz w:val="23"/>
          <w:szCs w:val="23"/>
        </w:rPr>
      </w:pPr>
      <w:r>
        <w:rPr>
          <w:sz w:val="23"/>
          <w:szCs w:val="23"/>
        </w:rPr>
        <w:t>3.2.1. ТА принимает заказ от Заказчика на оказание предусмотренных услуг: хранение грузов, погрузо-разгрузочные работы, подготовку сопроводительных документов, осуществление подбор подбора и фрахтование оптимального автотранспорта в соответствии с объемом и спецификой груза, ведет подбор перевозчика и принимает к выполнению другими требованиями Заказчика; подтверждает у Заказчика готовность к перевозке на согласованных условиях, отправляет автотранспортное средство в срок, указанный в Заявке на оказание услуг (Приложение № 1 к Договору).</w:t>
      </w:r>
    </w:p>
    <w:p>
      <w:pPr>
        <w:pStyle w:val="BodyText2"/>
        <w:spacing w:lineRule="atLeast" w:line="206"/>
        <w:ind w:firstLine="567"/>
        <w:rPr>
          <w:sz w:val="23"/>
          <w:szCs w:val="23"/>
        </w:rPr>
      </w:pPr>
      <w:r>
        <w:rPr>
          <w:sz w:val="23"/>
          <w:szCs w:val="23"/>
        </w:rPr>
        <w:t>3.2.2. ТА обязуется не позднее 1 (одного) дня, предшествующего дню загрузки, подтвердить принятие Заявки на оказание услуг к исполнению любым способом, указанным п. 3.1.1. настоящего Договора, позволяющим достоверно установить, что подтверждение исходит от ТА (его уполномоченного представителя), либо отказаться от ее исполнения. Направить Заказчику счет на оплату услуг посредством: факсимильной связи или электронной почты.</w:t>
      </w:r>
    </w:p>
    <w:p>
      <w:pPr>
        <w:pStyle w:val="BodyText"/>
        <w:ind w:firstLine="567"/>
        <w:jc w:val="both"/>
        <w:rPr>
          <w:b w:val="false"/>
          <w:bCs w:val="false"/>
          <w:sz w:val="23"/>
          <w:szCs w:val="23"/>
        </w:rPr>
      </w:pPr>
      <w:r>
        <w:rPr>
          <w:b w:val="false"/>
          <w:bCs w:val="false"/>
          <w:sz w:val="23"/>
          <w:szCs w:val="23"/>
        </w:rPr>
        <w:t xml:space="preserve">3.2.3. В </w:t>
      </w:r>
      <w:r>
        <w:rPr>
          <w:b w:val="false"/>
          <w:sz w:val="23"/>
          <w:szCs w:val="23"/>
        </w:rPr>
        <w:t xml:space="preserve">Заявке на оказание услуг </w:t>
      </w:r>
      <w:r>
        <w:rPr>
          <w:b w:val="false"/>
          <w:bCs w:val="false"/>
          <w:sz w:val="23"/>
          <w:szCs w:val="23"/>
        </w:rPr>
        <w:t>ТА указывает следующую информацию: данные перевозчика, номер транспортного средства, прицепа; фамилию, имя, отчество водителя и его паспортные данные и направляет Заявку Заказчику. В случае необходимости, Заказчик вправе потребовать от ТА дополнительную информацию о перевозчике и иных лицах, присоединившихся к исполнению договора.</w:t>
      </w:r>
    </w:p>
    <w:p>
      <w:pPr>
        <w:pStyle w:val="Normal"/>
        <w:spacing w:lineRule="atLeast" w:line="206"/>
        <w:ind w:firstLine="567"/>
        <w:jc w:val="both"/>
        <w:rPr>
          <w:sz w:val="23"/>
          <w:szCs w:val="23"/>
        </w:rPr>
      </w:pPr>
      <w:r>
        <w:rPr>
          <w:sz w:val="23"/>
          <w:szCs w:val="23"/>
        </w:rPr>
        <w:t>3.2.4. ТА обязан выполнять Заявку на оказание услуг, согласованную Сторонами с должным качеством и в сроки, оговоренные в ней. ТА не принимает к перевозке грузы, с объявленной материальной ценностью свыше 300 (триста) тысяч рублей без согласования обеспечения дополнительных условий сохранности груза и страховки, предусмотренных приложением №5 к договору.</w:t>
      </w:r>
    </w:p>
    <w:p>
      <w:pPr>
        <w:pStyle w:val="Normal"/>
        <w:spacing w:lineRule="atLeast" w:line="206"/>
        <w:ind w:firstLine="567"/>
        <w:jc w:val="both"/>
        <w:rPr>
          <w:sz w:val="23"/>
          <w:szCs w:val="23"/>
        </w:rPr>
      </w:pPr>
      <w:r>
        <w:rPr>
          <w:sz w:val="23"/>
          <w:szCs w:val="23"/>
        </w:rPr>
        <w:t>3.2.5. Для выполнения перевозок ТА, по заказу, обеспечивает погрузочно-разгрузочные работы, место складирования, упаковку, обрешётку грузов; подбирает Заказчику технически исправный и пригодный в коммерческом отношении автотранспорт, имеющий необходимые документы на ТС и обеспечивает подачу его к пунктам погрузки в сроки и место, указанное в товарно-транспортных накладных (далее ТТН), или договоре - заявке.</w:t>
      </w:r>
    </w:p>
    <w:p>
      <w:pPr>
        <w:pStyle w:val="Normal"/>
        <w:spacing w:lineRule="atLeast" w:line="206"/>
        <w:ind w:firstLine="567"/>
        <w:jc w:val="both"/>
        <w:rPr>
          <w:sz w:val="23"/>
          <w:szCs w:val="23"/>
        </w:rPr>
      </w:pPr>
      <w:r>
        <w:rPr>
          <w:sz w:val="23"/>
          <w:szCs w:val="23"/>
        </w:rPr>
        <w:t>3.2.6. ТА обязан немедленно проинформировать Заказчика в случае внезапной замены перевозчика, водителя и транспортного средства (по объективным причинам), предоставить новый номер транспортного средства и данные водителя при условии сохранения типа транспортного средства.</w:t>
      </w:r>
    </w:p>
    <w:p>
      <w:pPr>
        <w:pStyle w:val="Normal"/>
        <w:spacing w:lineRule="atLeast" w:line="206"/>
        <w:ind w:firstLine="567"/>
        <w:jc w:val="both"/>
        <w:rPr>
          <w:color w:val="FF0000"/>
          <w:sz w:val="23"/>
          <w:szCs w:val="23"/>
        </w:rPr>
      </w:pPr>
      <w:r>
        <w:rPr>
          <w:sz w:val="23"/>
          <w:szCs w:val="23"/>
        </w:rPr>
        <w:t>3.2.7. В случае непредставления ТА транспортного средства и/или грузчиков для выполнения услуг согласованных в Договоре -Заявке (Приложение № 2 к Договору), Заказчик взимает с ТА неустойку в размере 20 % от стоимости не предоставленных услуг, но не более 1000 руб.</w:t>
      </w:r>
    </w:p>
    <w:p>
      <w:pPr>
        <w:pStyle w:val="Normal"/>
        <w:spacing w:lineRule="atLeast" w:line="206"/>
        <w:ind w:firstLine="567"/>
        <w:jc w:val="both"/>
        <w:rPr>
          <w:sz w:val="23"/>
          <w:szCs w:val="23"/>
        </w:rPr>
      </w:pPr>
      <w:r>
        <w:rPr>
          <w:sz w:val="23"/>
          <w:szCs w:val="23"/>
        </w:rPr>
        <w:t>3.2.8. За нарушение срока предоставления автотранспорта для погрузки, указанного в Заявке, ТА выплачивает Заказчику 0.1%, за каждый час просрочки предоставления  автотранспорта от суммы указанной за перевозку при городских перевозках. За нарушение сроков доставки груза ТА уплачивает Заказчику за одно транспортное средство 2% за каждые сутки опоздания автомобиля, в общей сложности, но не более 5% от стоимости оказания услуг по данной перевозке.</w:t>
      </w:r>
    </w:p>
    <w:p>
      <w:pPr>
        <w:pStyle w:val="Normal"/>
        <w:spacing w:lineRule="atLeast" w:line="206"/>
        <w:ind w:firstLine="567"/>
        <w:jc w:val="both"/>
        <w:rPr>
          <w:sz w:val="23"/>
          <w:szCs w:val="23"/>
        </w:rPr>
      </w:pPr>
      <w:r>
        <w:rPr>
          <w:sz w:val="23"/>
          <w:szCs w:val="23"/>
        </w:rPr>
        <w:t>3.2.9. Перевозчик своевременно доставляет вверенный Заказчиком груз с сопроводительными документами и выдает лицу, уполномоченному Заказчиком на получение груза (Грузополучателю).</w:t>
      </w:r>
    </w:p>
    <w:p>
      <w:pPr>
        <w:pStyle w:val="Normal"/>
        <w:spacing w:lineRule="atLeast" w:line="206"/>
        <w:ind w:firstLine="567"/>
        <w:jc w:val="both"/>
        <w:rPr>
          <w:sz w:val="23"/>
          <w:szCs w:val="23"/>
        </w:rPr>
      </w:pPr>
      <w:r>
        <w:rPr>
          <w:sz w:val="23"/>
          <w:szCs w:val="23"/>
        </w:rPr>
        <w:t>3.2.10. Перевозчик, в лице водителя или иного материально ответственного лица, принимает груз к перевозке в строгом соответствии со сведениями, указанными Заказчиком в товарно-транспортных накладных и Заявке.</w:t>
      </w:r>
    </w:p>
    <w:p>
      <w:pPr>
        <w:pStyle w:val="Normal"/>
        <w:spacing w:lineRule="atLeast" w:line="206"/>
        <w:ind w:firstLine="567"/>
        <w:jc w:val="both"/>
        <w:rPr>
          <w:color w:themeColor="accent1" w:val="4F81BD"/>
          <w:sz w:val="23"/>
          <w:szCs w:val="23"/>
          <w:highlight w:val="yellow"/>
        </w:rPr>
      </w:pPr>
      <w:r>
        <w:rPr>
          <w:sz w:val="23"/>
          <w:szCs w:val="23"/>
        </w:rPr>
        <w:t>3.2.11. Проверяет во время погрузки надлежащее размещение груза в транспортном средстве. Водитель по своему усмотрению может не производить погрузку некачественно упакованного груза, обнаруженного визуально, о чем обязан незамедлительно проинформировать Заказчика. В случае если по настоянию Заказчика такой товар погружен на автотранспортное средство, Перевозчик не несёт ответственности за целостность груза</w:t>
      </w:r>
      <w:r>
        <w:rPr>
          <w:color w:themeColor="accent1" w:val="4F81BD"/>
          <w:sz w:val="23"/>
          <w:szCs w:val="23"/>
        </w:rPr>
        <w:t xml:space="preserve">. </w:t>
      </w:r>
    </w:p>
    <w:p>
      <w:pPr>
        <w:pStyle w:val="Normal"/>
        <w:spacing w:lineRule="atLeast" w:line="206"/>
        <w:ind w:firstLine="567"/>
        <w:jc w:val="both"/>
        <w:rPr>
          <w:sz w:val="23"/>
          <w:szCs w:val="23"/>
        </w:rPr>
      </w:pPr>
      <w:r>
        <w:rPr>
          <w:color w:themeColor="accent1" w:val="4F81BD"/>
          <w:sz w:val="23"/>
          <w:szCs w:val="23"/>
        </w:rPr>
        <w:t xml:space="preserve"> </w:t>
      </w:r>
      <w:r>
        <w:rPr>
          <w:sz w:val="23"/>
          <w:szCs w:val="23"/>
        </w:rPr>
        <w:t>3.2.12. Перевозчик, выполняющий доставку груза, письменно уведомляется Грузоотправителем о необходимости осуществления ночного отдыха только на охраняемой стоянке, огороженной и освещенной в ночное время территории, или на предназначенной для стоянки машин площадке, находящейся в непосредственной близости от поста ДПС ГИБДД.</w:t>
      </w:r>
    </w:p>
    <w:p>
      <w:pPr>
        <w:pStyle w:val="Normal"/>
        <w:spacing w:lineRule="atLeast" w:line="206"/>
        <w:ind w:firstLine="567"/>
        <w:jc w:val="both"/>
        <w:rPr>
          <w:sz w:val="23"/>
          <w:szCs w:val="23"/>
        </w:rPr>
      </w:pPr>
      <w:r>
        <w:rPr>
          <w:sz w:val="23"/>
          <w:szCs w:val="23"/>
        </w:rPr>
        <w:t>3.2.13. Перевозчик обязан сдать груз представителю грузополучателя по адресу разгрузки, в соответствии с данными, указанными в товарно-транспортной накладной (в ТТН указываются: адрес доставки и контактное лицо получателя).</w:t>
      </w:r>
    </w:p>
    <w:p>
      <w:pPr>
        <w:pStyle w:val="Normal"/>
        <w:spacing w:lineRule="atLeast" w:line="206"/>
        <w:ind w:firstLine="567"/>
        <w:jc w:val="both"/>
        <w:rPr>
          <w:sz w:val="23"/>
          <w:szCs w:val="23"/>
        </w:rPr>
      </w:pPr>
      <w:r>
        <w:rPr>
          <w:sz w:val="23"/>
          <w:szCs w:val="23"/>
        </w:rPr>
        <w:t>3.2.14. Водитель транспортного средства имеет право отказаться от перевозки груза или потребовать заменить груз, в случае, если груз имеет нарушения упаковки, помятости, подтеки, очевидные поломки.</w:t>
      </w:r>
    </w:p>
    <w:p>
      <w:pPr>
        <w:pStyle w:val="Normal"/>
        <w:spacing w:lineRule="atLeast" w:line="206"/>
        <w:ind w:firstLine="567"/>
        <w:jc w:val="both"/>
        <w:rPr>
          <w:sz w:val="23"/>
          <w:szCs w:val="23"/>
        </w:rPr>
      </w:pPr>
      <w:r>
        <w:rPr>
          <w:sz w:val="23"/>
          <w:szCs w:val="23"/>
        </w:rPr>
        <w:t>3.3. Стороны обязуются принимать все необходимые меры для устранения препятствий, которые могут прямо или косвенно повлиять на выполнение настоящего Договора.</w:t>
      </w:r>
    </w:p>
    <w:p>
      <w:pPr>
        <w:pStyle w:val="Normal"/>
        <w:spacing w:lineRule="atLeast" w:line="206"/>
        <w:ind w:firstLine="567"/>
        <w:jc w:val="both"/>
        <w:rPr>
          <w:sz w:val="23"/>
          <w:szCs w:val="23"/>
        </w:rPr>
      </w:pPr>
      <w:r>
        <w:rPr>
          <w:sz w:val="23"/>
          <w:szCs w:val="23"/>
        </w:rPr>
        <w:t>3.4. Срок доставки груза грузополучателю согласовывается Сторонами и указывается в Заявке на оказание услуг и ТТН. Если срок доставки в Заявке на оказание услуг (Приложение № 2 к Договору) и/или ТТН не указан, то определяется исходя из скорости движения 500 км/сутки в летний период и 400 км/сутки в зимний период с 7 до 21 часов по местному времени.</w:t>
      </w:r>
    </w:p>
    <w:p>
      <w:pPr>
        <w:pStyle w:val="Normal"/>
        <w:spacing w:lineRule="atLeast" w:line="206"/>
        <w:ind w:firstLine="567"/>
        <w:jc w:val="both"/>
        <w:rPr>
          <w:b/>
          <w:bCs/>
          <w:sz w:val="23"/>
          <w:szCs w:val="23"/>
        </w:rPr>
      </w:pPr>
      <w:r>
        <w:rPr>
          <w:b/>
          <w:bCs/>
          <w:sz w:val="23"/>
          <w:szCs w:val="23"/>
        </w:rPr>
      </w:r>
    </w:p>
    <w:p>
      <w:pPr>
        <w:pStyle w:val="Normal"/>
        <w:spacing w:lineRule="atLeast" w:line="206"/>
        <w:ind w:firstLine="567"/>
        <w:jc w:val="both"/>
        <w:rPr>
          <w:sz w:val="23"/>
          <w:szCs w:val="23"/>
        </w:rPr>
      </w:pPr>
      <w:r>
        <w:rPr>
          <w:b/>
          <w:bCs/>
          <w:sz w:val="23"/>
          <w:szCs w:val="23"/>
        </w:rPr>
        <w:t>3.3.</w:t>
      </w:r>
      <w:r>
        <w:rPr>
          <w:sz w:val="23"/>
          <w:szCs w:val="23"/>
        </w:rPr>
        <w:t xml:space="preserve"> </w:t>
      </w:r>
      <w:r>
        <w:rPr>
          <w:b/>
          <w:bCs/>
          <w:sz w:val="23"/>
          <w:szCs w:val="23"/>
        </w:rPr>
        <w:t>Права и обязанности Перевозчика</w:t>
      </w:r>
      <w:r>
        <w:rPr>
          <w:sz w:val="23"/>
          <w:szCs w:val="23"/>
        </w:rPr>
        <w:t>:</w:t>
      </w:r>
    </w:p>
    <w:p>
      <w:pPr>
        <w:pStyle w:val="Normal"/>
        <w:spacing w:lineRule="atLeast" w:line="206"/>
        <w:ind w:firstLine="567"/>
        <w:jc w:val="both"/>
        <w:rPr>
          <w:sz w:val="23"/>
          <w:szCs w:val="23"/>
        </w:rPr>
      </w:pPr>
      <w:r>
        <w:rPr>
          <w:sz w:val="23"/>
          <w:szCs w:val="23"/>
        </w:rPr>
        <w:t>3.3.1 Права и обязанности перевозчика регламентируются Уставом Автомобильного транспорта, Настоящим Договором, Договором перевозки и законодательством РФ.</w:t>
      </w:r>
    </w:p>
    <w:p>
      <w:pPr>
        <w:pStyle w:val="Normal"/>
        <w:spacing w:lineRule="atLeast" w:line="206"/>
        <w:ind w:firstLine="567"/>
        <w:jc w:val="both"/>
        <w:rPr>
          <w:sz w:val="23"/>
          <w:szCs w:val="23"/>
        </w:rPr>
      </w:pPr>
      <w:r>
        <w:rPr>
          <w:sz w:val="23"/>
          <w:szCs w:val="23"/>
        </w:rPr>
      </w:r>
    </w:p>
    <w:p>
      <w:pPr>
        <w:pStyle w:val="Normal"/>
        <w:spacing w:lineRule="atLeast" w:line="206"/>
        <w:ind w:firstLine="567"/>
        <w:jc w:val="both"/>
        <w:rPr>
          <w:sz w:val="23"/>
          <w:szCs w:val="23"/>
        </w:rPr>
      </w:pPr>
      <w:r>
        <w:rPr>
          <w:sz w:val="23"/>
          <w:szCs w:val="23"/>
        </w:rPr>
      </w:r>
    </w:p>
    <w:p>
      <w:pPr>
        <w:pStyle w:val="Normal"/>
        <w:spacing w:lineRule="atLeast" w:line="201"/>
        <w:ind w:firstLine="567"/>
        <w:jc w:val="center"/>
        <w:rPr>
          <w:b/>
          <w:bCs/>
          <w:sz w:val="23"/>
          <w:szCs w:val="23"/>
        </w:rPr>
      </w:pPr>
      <w:r>
        <w:rPr>
          <w:b/>
          <w:bCs/>
          <w:sz w:val="23"/>
          <w:szCs w:val="23"/>
        </w:rPr>
        <w:t>4.</w:t>
      </w:r>
      <w:r>
        <w:rPr>
          <w:sz w:val="23"/>
          <w:szCs w:val="23"/>
        </w:rPr>
        <w:t xml:space="preserve"> </w:t>
      </w:r>
      <w:r>
        <w:rPr>
          <w:b/>
          <w:bCs/>
          <w:sz w:val="23"/>
          <w:szCs w:val="23"/>
        </w:rPr>
        <w:t>РАСЧЕТЫ ЗА ОКАЗАННЫЕ УСЛУГИ</w:t>
      </w:r>
    </w:p>
    <w:p>
      <w:pPr>
        <w:pStyle w:val="Normal"/>
        <w:spacing w:lineRule="atLeast" w:line="201"/>
        <w:ind w:firstLine="567"/>
        <w:jc w:val="center"/>
        <w:rPr>
          <w:b/>
          <w:bCs/>
          <w:sz w:val="23"/>
          <w:szCs w:val="23"/>
        </w:rPr>
      </w:pPr>
      <w:r>
        <w:rPr>
          <w:b/>
          <w:bCs/>
          <w:sz w:val="23"/>
          <w:szCs w:val="23"/>
        </w:rPr>
      </w:r>
    </w:p>
    <w:p>
      <w:pPr>
        <w:pStyle w:val="Normal"/>
        <w:spacing w:lineRule="atLeast" w:line="201"/>
        <w:ind w:firstLine="567"/>
        <w:jc w:val="both"/>
        <w:rPr>
          <w:sz w:val="23"/>
          <w:szCs w:val="23"/>
        </w:rPr>
      </w:pPr>
      <w:r>
        <w:rPr>
          <w:sz w:val="23"/>
          <w:szCs w:val="23"/>
        </w:rPr>
        <w:t>4.1. Причитающиеся ТА платежи за оказанные услуги (далее - «стоимость услуг») согласовываются и утверждаются в Приложение № 2 к настоящему Договору. Стоимость услуг включает в себя размер вознаграждения ТА.</w:t>
      </w:r>
    </w:p>
    <w:p>
      <w:pPr>
        <w:pStyle w:val="Normal"/>
        <w:spacing w:lineRule="atLeast" w:line="201"/>
        <w:ind w:firstLine="567"/>
        <w:jc w:val="both"/>
        <w:rPr>
          <w:sz w:val="23"/>
          <w:szCs w:val="23"/>
        </w:rPr>
      </w:pPr>
      <w:r>
        <w:rPr>
          <w:sz w:val="23"/>
          <w:szCs w:val="23"/>
        </w:rPr>
        <w:t>4.2. Отсрочка платежей за оказанные услуги возможна при подписании приложения №4 к договору. Приложение №4 к договору вступает в действие после получения оригинальных экземпляров с подписями и печатями ответственных и уполномоченных лиц. Оплата услуг ТА производится в рублях.</w:t>
      </w:r>
    </w:p>
    <w:p>
      <w:pPr>
        <w:pStyle w:val="Normal"/>
        <w:spacing w:lineRule="atLeast" w:line="201"/>
        <w:ind w:firstLine="567"/>
        <w:jc w:val="both"/>
        <w:rPr>
          <w:sz w:val="23"/>
          <w:szCs w:val="23"/>
        </w:rPr>
      </w:pPr>
      <w:r>
        <w:rPr>
          <w:sz w:val="23"/>
          <w:szCs w:val="23"/>
        </w:rPr>
        <w:t>4.3. Заказчик оплачивает счета ТА за оказанные услуги по безналичному расчету путем перечисления на банковский счет ТА соответствующей суммы, ранее согласованных в Приложении № 2 к настоящему Договору или внесением наличных средств в кассу ТА не позднее дня погрузки грузов.</w:t>
      </w:r>
    </w:p>
    <w:p>
      <w:pPr>
        <w:pStyle w:val="Normal"/>
        <w:spacing w:lineRule="atLeast" w:line="201"/>
        <w:ind w:firstLine="567"/>
        <w:jc w:val="both"/>
        <w:rPr>
          <w:sz w:val="23"/>
          <w:szCs w:val="23"/>
        </w:rPr>
      </w:pPr>
      <w:r>
        <w:rPr>
          <w:sz w:val="23"/>
          <w:szCs w:val="23"/>
        </w:rPr>
        <w:t xml:space="preserve">4.4. При перегрузке транспортного средства, по сравнению с указанным в Заявке количеством груза,  Заказчик дополнительно оплачивает 20 (двадцать) % от стоимости услуг за каждую десятую часть эквивалентную заявленному грузу, </w:t>
      </w:r>
      <w:r>
        <w:rPr>
          <w:sz w:val="23"/>
          <w:szCs w:val="23"/>
          <w:u w:val="wave"/>
        </w:rPr>
        <w:t>перегруза по отношению к основной стоимости услуг,</w:t>
      </w:r>
      <w:r>
        <w:rPr>
          <w:sz w:val="23"/>
          <w:szCs w:val="23"/>
        </w:rPr>
        <w:t xml:space="preserve"> а также оплачивает штрафные квитанции с постов весового контроля (и др.) приложенные к счетам.</w:t>
      </w:r>
    </w:p>
    <w:p>
      <w:pPr>
        <w:pStyle w:val="BodyText2"/>
        <w:ind w:firstLine="567"/>
        <w:rPr>
          <w:sz w:val="23"/>
          <w:szCs w:val="23"/>
        </w:rPr>
      </w:pPr>
      <w:r>
        <w:rPr>
          <w:sz w:val="23"/>
          <w:szCs w:val="23"/>
        </w:rPr>
        <w:t>4.5. ТА предоставляет Заказчику акт выполненных работ, счет-фактуру, счет.</w:t>
      </w:r>
    </w:p>
    <w:p>
      <w:pPr>
        <w:pStyle w:val="Normal"/>
        <w:spacing w:lineRule="atLeast" w:line="201"/>
        <w:ind w:firstLine="567"/>
        <w:jc w:val="both"/>
        <w:rPr>
          <w:sz w:val="23"/>
          <w:szCs w:val="23"/>
        </w:rPr>
      </w:pPr>
      <w:r>
        <w:rPr>
          <w:sz w:val="23"/>
          <w:szCs w:val="23"/>
        </w:rPr>
        <w:t xml:space="preserve">4.6. В случаи несвоевременной оплаты по договору взымается пеня  в </w:t>
      </w:r>
      <w:r>
        <w:rPr>
          <w:color w:val="000000"/>
        </w:rPr>
        <w:t xml:space="preserve">размере </w:t>
      </w:r>
      <w:r>
        <w:rPr>
          <w:color w:themeColor="text1" w:val="000000"/>
        </w:rPr>
        <w:t xml:space="preserve">1/100 части </w:t>
      </w:r>
      <w:r>
        <w:rPr>
          <w:color w:val="000000"/>
        </w:rPr>
        <w:t>от соответствующей суммы, указанной в заявке,  за каждый день просрочки.</w:t>
      </w:r>
    </w:p>
    <w:p>
      <w:pPr>
        <w:pStyle w:val="Normal"/>
        <w:spacing w:lineRule="atLeast" w:line="201"/>
        <w:ind w:firstLine="567"/>
        <w:jc w:val="both"/>
        <w:rPr>
          <w:bCs/>
          <w:sz w:val="23"/>
          <w:szCs w:val="23"/>
        </w:rPr>
      </w:pPr>
      <w:r>
        <w:rPr>
          <w:b/>
          <w:bCs/>
          <w:sz w:val="23"/>
          <w:szCs w:val="23"/>
        </w:rPr>
        <w:t xml:space="preserve"> </w:t>
      </w:r>
      <w:r>
        <w:rPr>
          <w:bCs/>
          <w:sz w:val="23"/>
          <w:szCs w:val="23"/>
        </w:rPr>
        <w:t>4.7. Неустойки и штрафные санкции оплачиваются виновной Стороной только после получения письменной претензии от другой Стороны.</w:t>
      </w:r>
    </w:p>
    <w:p>
      <w:pPr>
        <w:pStyle w:val="Normal"/>
        <w:spacing w:lineRule="atLeast" w:line="201"/>
        <w:ind w:firstLine="567"/>
        <w:jc w:val="both"/>
        <w:rPr>
          <w:bCs/>
          <w:sz w:val="23"/>
          <w:szCs w:val="23"/>
        </w:rPr>
      </w:pPr>
      <w:r>
        <w:rPr>
          <w:bCs/>
          <w:sz w:val="23"/>
          <w:szCs w:val="23"/>
        </w:rPr>
        <w:t>4.8. ТА вправе удерживать находящийся в его распоряжении груз до уплаты вознаграждения и возмещения понесенных им в интересах Заказчика расходов или выполнения Заказчиком своих обязательств в части уплаты вознаграждения и возмещения понесенных им расходов. ТА имеет право сдать груз  на склад временного хранения (далее – СВХ) в ближайшем городе по месту выгрузки, если Заказчик не обеспечил надлежащий подъезд к месту выгрузки, не предоставил место выгрузки  или денежные средства не поступили на счёт указанный ТА согласно Договору-Заявке. За расходы, связанные с удержанием груза, а также за возникшую порчу груза вследствие его удержания ТА, ответственность несет Заказчик.</w:t>
      </w:r>
    </w:p>
    <w:p>
      <w:pPr>
        <w:pStyle w:val="Normal"/>
        <w:spacing w:lineRule="atLeast" w:line="201"/>
        <w:ind w:firstLine="567"/>
        <w:jc w:val="both"/>
        <w:rPr>
          <w:bCs/>
          <w:sz w:val="23"/>
          <w:szCs w:val="23"/>
        </w:rPr>
      </w:pPr>
      <w:r>
        <w:rPr>
          <w:bCs/>
          <w:sz w:val="23"/>
          <w:szCs w:val="23"/>
        </w:rPr>
        <w:t xml:space="preserve">4.9. В целях получения суммы, удовлетворяющей претензии в отношении вышеуказанных вознаграждений и расходов,  ТА имеет право продать полностью или частично товар, в отношении которого он воспользовался правом удержания. В рамках настоящего Договора ТА может воспользоваться правом продажи товара после 10 (десяти) календарных дней просрочки оплаты Заказчиком сумм, </w:t>
      </w:r>
      <w:r>
        <w:rPr>
          <w:bCs/>
          <w:sz w:val="23"/>
          <w:szCs w:val="23"/>
          <w:u w:val="wave"/>
        </w:rPr>
        <w:t>причитающихся</w:t>
      </w:r>
      <w:r>
        <w:rPr>
          <w:bCs/>
          <w:color w:val="FF0000"/>
          <w:sz w:val="23"/>
          <w:szCs w:val="23"/>
        </w:rPr>
        <w:t xml:space="preserve"> </w:t>
      </w:r>
      <w:r>
        <w:rPr>
          <w:bCs/>
          <w:sz w:val="23"/>
          <w:szCs w:val="23"/>
        </w:rPr>
        <w:t>за услуги перевозки.</w:t>
      </w:r>
    </w:p>
    <w:p>
      <w:pPr>
        <w:pStyle w:val="Normal"/>
        <w:spacing w:lineRule="atLeast" w:line="201"/>
        <w:ind w:firstLine="567"/>
        <w:jc w:val="both"/>
        <w:rPr>
          <w:b/>
          <w:bCs/>
          <w:sz w:val="23"/>
          <w:szCs w:val="23"/>
        </w:rPr>
      </w:pPr>
      <w:r>
        <w:rPr>
          <w:b/>
          <w:bCs/>
          <w:sz w:val="23"/>
          <w:szCs w:val="23"/>
        </w:rPr>
      </w:r>
    </w:p>
    <w:p>
      <w:pPr>
        <w:pStyle w:val="Normal"/>
        <w:spacing w:lineRule="atLeast" w:line="201"/>
        <w:ind w:firstLine="567"/>
        <w:jc w:val="center"/>
        <w:rPr>
          <w:b/>
          <w:bCs/>
          <w:sz w:val="23"/>
          <w:szCs w:val="23"/>
        </w:rPr>
      </w:pPr>
      <w:r>
        <w:rPr>
          <w:b/>
          <w:bCs/>
          <w:sz w:val="23"/>
          <w:szCs w:val="23"/>
        </w:rPr>
        <w:t>5.</w:t>
      </w:r>
      <w:r>
        <w:rPr>
          <w:sz w:val="23"/>
          <w:szCs w:val="23"/>
        </w:rPr>
        <w:t xml:space="preserve"> </w:t>
      </w:r>
      <w:r>
        <w:rPr>
          <w:b/>
          <w:bCs/>
          <w:sz w:val="23"/>
          <w:szCs w:val="23"/>
        </w:rPr>
        <w:t>ОТВЕТСТВЕННОСТЬ СТОРОН</w:t>
      </w:r>
    </w:p>
    <w:p>
      <w:pPr>
        <w:pStyle w:val="Normal"/>
        <w:spacing w:lineRule="atLeast" w:line="201"/>
        <w:ind w:firstLine="567"/>
        <w:jc w:val="center"/>
        <w:rPr>
          <w:b/>
          <w:bCs/>
          <w:sz w:val="23"/>
          <w:szCs w:val="23"/>
        </w:rPr>
      </w:pPr>
      <w:r>
        <w:rPr>
          <w:b/>
          <w:bCs/>
          <w:sz w:val="23"/>
          <w:szCs w:val="23"/>
        </w:rPr>
      </w:r>
    </w:p>
    <w:p>
      <w:pPr>
        <w:pStyle w:val="Normal"/>
        <w:spacing w:lineRule="atLeast" w:line="201"/>
        <w:ind w:firstLine="567"/>
        <w:jc w:val="both"/>
        <w:rPr>
          <w:color w:themeColor="accent1" w:val="4F81BD"/>
          <w:sz w:val="23"/>
          <w:szCs w:val="23"/>
          <w:highlight w:val="green"/>
        </w:rPr>
      </w:pPr>
      <w:r>
        <w:rPr>
          <w:sz w:val="23"/>
          <w:szCs w:val="23"/>
        </w:rPr>
        <w:t xml:space="preserve">5.1. В случае неисполнения или ненадлежащего исполнения обязательств по настоящему Договору, Стороны несут ответственность, предусмотренную Гражданским кодексом РФ. Сторона обязана возместить другой Стороне, причиненные таким неисполнением или ненадлежащим исполнением обязательств убытки, доказанные документально, </w:t>
      </w:r>
      <w:r>
        <w:rPr>
          <w:color w:themeColor="text1" w:val="000000"/>
          <w:sz w:val="23"/>
          <w:szCs w:val="23"/>
        </w:rPr>
        <w:t>если иное не предусмотрено данным Договором.</w:t>
      </w:r>
    </w:p>
    <w:p>
      <w:pPr>
        <w:pStyle w:val="Normal"/>
        <w:spacing w:lineRule="atLeast" w:line="201"/>
        <w:ind w:firstLine="567"/>
        <w:jc w:val="both"/>
        <w:rPr>
          <w:sz w:val="23"/>
          <w:szCs w:val="23"/>
        </w:rPr>
      </w:pPr>
      <w:r>
        <w:rPr>
          <w:sz w:val="23"/>
          <w:szCs w:val="23"/>
        </w:rPr>
        <w:t xml:space="preserve">5.2. Перевозчик несет ответственность за сохранность, количество и качество принятого груза, в размере объявленной ценности и обеспечивает сохранность пломб, наложенных Заказчиком (Грузоотправителем) до момента передачи груза Грузополучателю. В случае повреждения или утраты принятого Перевозчиком груза к погрузке/разгрузке и перевозке груза он несёт ответственность </w:t>
      </w:r>
      <w:r>
        <w:rPr>
          <w:rFonts w:eastAsia="Calibri" w:eastAsiaTheme="minorHAnsi"/>
          <w:color w:val="000000"/>
          <w:lang w:eastAsia="en-US"/>
        </w:rPr>
        <w:t>согласно</w:t>
      </w:r>
      <w:r>
        <w:rPr>
          <w:rFonts w:eastAsia="Calibri" w:cs="Tahoma" w:ascii="Tahoma" w:hAnsi="Tahoma" w:eastAsiaTheme="minorHAnsi"/>
          <w:color w:val="000000"/>
          <w:sz w:val="20"/>
          <w:szCs w:val="20"/>
          <w:lang w:eastAsia="en-US"/>
        </w:rPr>
        <w:t xml:space="preserve"> </w:t>
      </w:r>
      <w:r>
        <w:rPr>
          <w:sz w:val="23"/>
          <w:szCs w:val="23"/>
        </w:rPr>
        <w:t>п. 5.1. настоящего Договора.</w:t>
      </w:r>
    </w:p>
    <w:p>
      <w:pPr>
        <w:pStyle w:val="Normal"/>
        <w:spacing w:lineRule="atLeast" w:line="201"/>
        <w:jc w:val="both"/>
        <w:rPr>
          <w:color w:themeColor="accent1" w:val="4F81BD"/>
          <w:sz w:val="23"/>
          <w:szCs w:val="23"/>
        </w:rPr>
      </w:pPr>
      <w:r>
        <w:rPr>
          <w:sz w:val="23"/>
          <w:szCs w:val="23"/>
        </w:rPr>
        <w:t xml:space="preserve">         </w:t>
      </w:r>
      <w:r>
        <w:rPr>
          <w:sz w:val="23"/>
          <w:szCs w:val="23"/>
        </w:rPr>
        <w:t>5.3</w:t>
      </w:r>
      <w:r>
        <w:rPr>
          <w:color w:themeColor="accent1" w:val="4F81BD"/>
          <w:sz w:val="23"/>
          <w:szCs w:val="23"/>
        </w:rPr>
        <w:t xml:space="preserve">. </w:t>
      </w:r>
      <w:r>
        <w:rPr>
          <w:sz w:val="23"/>
          <w:szCs w:val="23"/>
        </w:rPr>
        <w:t>За причинение ущерба грузу при перевозке или его частичную, или полную утрату Перевозчик несет ответственность, предусмотренную Федеральным законом от 8 ноября 2007 года N 259-ФЗ «Устав автомобильного транспорта и городского наземного электрического транспорта», Гражданским кодексом РФ, Законом «О транспортно-экспедиционной деятельности № 87-ФЗ» от 30.06.2003 года.</w:t>
      </w:r>
    </w:p>
    <w:p>
      <w:pPr>
        <w:pStyle w:val="Normal"/>
        <w:spacing w:lineRule="atLeast" w:line="201"/>
        <w:ind w:firstLine="567"/>
        <w:jc w:val="both"/>
        <w:rPr>
          <w:color w:val="92D050"/>
          <w:sz w:val="23"/>
          <w:szCs w:val="23"/>
        </w:rPr>
      </w:pPr>
      <w:r>
        <w:rPr>
          <w:sz w:val="23"/>
          <w:szCs w:val="23"/>
        </w:rPr>
        <w:t>5.4. Стороны вправе применять друг к другу штрафные санкции и взыскание неустойки только после предъявления письменного требования об их уплате. С ТА полностью снимается ответственность при несоблюдении Заказчиком пунктов 2.6, 3.1.16 настоящего договора.</w:t>
      </w:r>
    </w:p>
    <w:p>
      <w:pPr>
        <w:pStyle w:val="Normal"/>
        <w:spacing w:lineRule="atLeast" w:line="201"/>
        <w:ind w:firstLine="567"/>
        <w:jc w:val="both"/>
        <w:rPr>
          <w:sz w:val="23"/>
          <w:szCs w:val="23"/>
        </w:rPr>
      </w:pPr>
      <w:r>
        <w:rPr>
          <w:sz w:val="23"/>
          <w:szCs w:val="23"/>
        </w:rPr>
        <w:t>5.5. Недостача, повреждение, утрата груза удостоверяются записью в товарно-транспортной накладной и составлением акта, заверенными подписями грузополучателя и представителя Перевозчика (водителя)</w:t>
      </w:r>
      <w:r>
        <w:rPr>
          <w:color w:val="92D050"/>
          <w:sz w:val="23"/>
          <w:szCs w:val="23"/>
        </w:rPr>
        <w:t>.</w:t>
      </w:r>
      <w:r>
        <w:rPr>
          <w:sz w:val="23"/>
          <w:szCs w:val="23"/>
        </w:rPr>
        <w:t xml:space="preserve"> </w:t>
      </w:r>
    </w:p>
    <w:p>
      <w:pPr>
        <w:pStyle w:val="Normal"/>
        <w:spacing w:lineRule="atLeast" w:line="201"/>
        <w:ind w:firstLine="567"/>
        <w:jc w:val="both"/>
        <w:rPr>
          <w:sz w:val="23"/>
          <w:szCs w:val="23"/>
        </w:rPr>
      </w:pPr>
      <w:r>
        <w:rPr>
          <w:sz w:val="23"/>
          <w:szCs w:val="23"/>
        </w:rPr>
        <w:t>5.6. При осуществлении перевозки не состоящим на балансе ТА транспортом, ответственность несет Перевозчик, непосредственно предоставляющий транспорт к месту погрузки и выполняющий данную перевозку.</w:t>
      </w:r>
    </w:p>
    <w:p>
      <w:pPr>
        <w:pStyle w:val="Normal"/>
        <w:spacing w:lineRule="atLeast" w:line="201"/>
        <w:ind w:firstLine="567"/>
        <w:jc w:val="both"/>
        <w:rPr>
          <w:color w:val="FF0000"/>
          <w:sz w:val="23"/>
          <w:szCs w:val="23"/>
        </w:rPr>
      </w:pPr>
      <w:r>
        <w:rPr>
          <w:sz w:val="23"/>
          <w:szCs w:val="23"/>
        </w:rPr>
        <w:t>5.7. Уступка права требования по настоящему Договору может быть передана третьим лицам  без согласования с Заказчиком.</w:t>
      </w:r>
    </w:p>
    <w:p>
      <w:pPr>
        <w:pStyle w:val="Normal"/>
        <w:spacing w:lineRule="atLeast" w:line="201"/>
        <w:ind w:firstLine="567"/>
        <w:jc w:val="both"/>
        <w:rPr>
          <w:sz w:val="23"/>
          <w:szCs w:val="23"/>
        </w:rPr>
      </w:pPr>
      <w:r>
        <w:rPr>
          <w:sz w:val="23"/>
          <w:szCs w:val="23"/>
        </w:rPr>
        <w:t>5.8 ТА не несет ответственности за отсутствие, недостачу или порчу груза, если последние обнаружены внутри паллет, промышленная упаковка которых не нарушена.</w:t>
      </w:r>
    </w:p>
    <w:p>
      <w:pPr>
        <w:pStyle w:val="Normal"/>
        <w:spacing w:lineRule="atLeast" w:line="201"/>
        <w:ind w:firstLine="567"/>
        <w:jc w:val="both"/>
        <w:rPr>
          <w:sz w:val="23"/>
          <w:szCs w:val="23"/>
        </w:rPr>
      </w:pPr>
      <w:r>
        <w:rPr>
          <w:sz w:val="23"/>
          <w:szCs w:val="23"/>
        </w:rPr>
        <w:t>5.9. ТА не несёт ответственности за причинённый ущерб грузу, полученный в результате неправильно совершённой погрузки и крепления, в случаях, когда погрузка осуществляется силами грузоотправителя, а также, если вред грузу был причинён в следствии дорожно-транспортного происшествия, не зависимо от степени вины участников.</w:t>
      </w:r>
    </w:p>
    <w:p>
      <w:pPr>
        <w:pStyle w:val="Normal"/>
        <w:spacing w:lineRule="atLeast" w:line="201"/>
        <w:ind w:firstLine="567"/>
        <w:jc w:val="both"/>
        <w:rPr>
          <w:sz w:val="23"/>
          <w:szCs w:val="23"/>
        </w:rPr>
      </w:pPr>
      <w:r>
        <w:rPr>
          <w:sz w:val="23"/>
          <w:szCs w:val="23"/>
        </w:rPr>
        <w:t>5.10.</w:t>
      </w:r>
      <w:r>
        <w:rPr>
          <w:szCs w:val="20"/>
        </w:rPr>
        <w:t xml:space="preserve"> Стороны пришли к соглашению, что договорённости (устные, иные письменные, в телефонных переговорах) не предусмотренные Настоящим Договором и приложениями к нему между сотрудниками и представителями наших компаний, являются личными и не принимаются к рассмотрению. Считаем, что данные договорённости могут быть умыслом для извлечения личной выгоды и направлены на подрыв деятельности и репутации организаций, заключивших Настоящий Договор.</w:t>
      </w:r>
    </w:p>
    <w:p>
      <w:pPr>
        <w:pStyle w:val="Normal"/>
        <w:spacing w:lineRule="atLeast" w:line="201"/>
        <w:ind w:firstLine="567"/>
        <w:jc w:val="both"/>
        <w:rPr>
          <w:sz w:val="23"/>
          <w:szCs w:val="23"/>
        </w:rPr>
      </w:pPr>
      <w:r>
        <w:rPr>
          <w:sz w:val="23"/>
          <w:szCs w:val="23"/>
        </w:rPr>
      </w:r>
    </w:p>
    <w:p>
      <w:pPr>
        <w:pStyle w:val="Normal"/>
        <w:spacing w:lineRule="atLeast" w:line="201"/>
        <w:ind w:firstLine="567"/>
        <w:jc w:val="center"/>
        <w:rPr>
          <w:b/>
          <w:bCs/>
          <w:sz w:val="23"/>
          <w:szCs w:val="23"/>
        </w:rPr>
      </w:pPr>
      <w:r>
        <w:rPr>
          <w:b/>
          <w:bCs/>
          <w:sz w:val="23"/>
          <w:szCs w:val="23"/>
        </w:rPr>
      </w:r>
    </w:p>
    <w:p>
      <w:pPr>
        <w:pStyle w:val="Normal"/>
        <w:spacing w:lineRule="atLeast" w:line="201"/>
        <w:ind w:firstLine="567"/>
        <w:jc w:val="center"/>
        <w:rPr>
          <w:b/>
          <w:bCs/>
          <w:sz w:val="23"/>
          <w:szCs w:val="23"/>
        </w:rPr>
      </w:pPr>
      <w:r>
        <w:rPr>
          <w:b/>
          <w:bCs/>
          <w:sz w:val="23"/>
          <w:szCs w:val="23"/>
        </w:rPr>
      </w:r>
    </w:p>
    <w:p>
      <w:pPr>
        <w:pStyle w:val="Normal"/>
        <w:spacing w:lineRule="atLeast" w:line="201"/>
        <w:ind w:firstLine="567"/>
        <w:jc w:val="center"/>
        <w:rPr>
          <w:b/>
          <w:bCs/>
          <w:sz w:val="23"/>
          <w:szCs w:val="23"/>
        </w:rPr>
      </w:pPr>
      <w:r>
        <w:rPr>
          <w:b/>
          <w:bCs/>
          <w:sz w:val="23"/>
          <w:szCs w:val="23"/>
        </w:rPr>
        <w:t>6. КОНФИДЕНЦИАЛЬНОСТЬ</w:t>
      </w:r>
    </w:p>
    <w:p>
      <w:pPr>
        <w:pStyle w:val="Normal"/>
        <w:spacing w:lineRule="atLeast" w:line="201"/>
        <w:ind w:firstLine="567"/>
        <w:jc w:val="both"/>
        <w:rPr>
          <w:b/>
          <w:bCs/>
          <w:sz w:val="23"/>
          <w:szCs w:val="23"/>
        </w:rPr>
      </w:pPr>
      <w:r>
        <w:rPr>
          <w:b/>
          <w:bCs/>
          <w:sz w:val="23"/>
          <w:szCs w:val="23"/>
        </w:rPr>
      </w:r>
    </w:p>
    <w:p>
      <w:pPr>
        <w:pStyle w:val="Normal"/>
        <w:spacing w:lineRule="atLeast" w:line="201"/>
        <w:ind w:firstLine="567"/>
        <w:jc w:val="both"/>
        <w:rPr>
          <w:sz w:val="23"/>
          <w:szCs w:val="23"/>
        </w:rPr>
      </w:pPr>
      <w:r>
        <w:rPr>
          <w:sz w:val="23"/>
          <w:szCs w:val="23"/>
        </w:rPr>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строго конфиденциальной.</w:t>
      </w:r>
    </w:p>
    <w:p>
      <w:pPr>
        <w:pStyle w:val="Normal"/>
        <w:spacing w:lineRule="atLeast" w:line="201"/>
        <w:ind w:firstLine="567"/>
        <w:jc w:val="both"/>
        <w:rPr>
          <w:sz w:val="23"/>
          <w:szCs w:val="23"/>
        </w:rPr>
      </w:pPr>
      <w:r>
        <w:rPr>
          <w:sz w:val="23"/>
          <w:szCs w:val="23"/>
        </w:rPr>
        <w:t>6.2. 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 и только в случае достижения соответствующей договоренности между Сторонами, а также в других установленных законом случаях.</w:t>
      </w:r>
    </w:p>
    <w:p>
      <w:pPr>
        <w:pStyle w:val="Normal"/>
        <w:spacing w:lineRule="atLeast" w:line="201"/>
        <w:ind w:firstLine="567"/>
        <w:jc w:val="both"/>
        <w:rPr>
          <w:sz w:val="23"/>
          <w:szCs w:val="23"/>
        </w:rPr>
      </w:pPr>
      <w:r>
        <w:rPr>
          <w:sz w:val="23"/>
          <w:szCs w:val="23"/>
        </w:rPr>
        <w:t>6.3. Ограничения относительно разглашения информации не относятся к общедоступной информации или информации, подлежащей предоставлению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ее получения от другой Стороны.</w:t>
      </w:r>
    </w:p>
    <w:p>
      <w:pPr>
        <w:pStyle w:val="Normal"/>
        <w:spacing w:lineRule="atLeast" w:line="201"/>
        <w:ind w:firstLine="567"/>
        <w:jc w:val="both"/>
        <w:rPr>
          <w:sz w:val="23"/>
          <w:szCs w:val="23"/>
        </w:rPr>
      </w:pPr>
      <w:r>
        <w:rPr>
          <w:sz w:val="23"/>
          <w:szCs w:val="23"/>
        </w:rPr>
      </w:r>
    </w:p>
    <w:p>
      <w:pPr>
        <w:pStyle w:val="Normal"/>
        <w:spacing w:lineRule="atLeast" w:line="201"/>
        <w:ind w:firstLine="567"/>
        <w:jc w:val="center"/>
        <w:rPr>
          <w:b/>
          <w:bCs/>
          <w:sz w:val="23"/>
          <w:szCs w:val="23"/>
        </w:rPr>
      </w:pPr>
      <w:r>
        <w:rPr/>
      </w:r>
    </w:p>
    <w:p>
      <w:pPr>
        <w:pStyle w:val="Normal"/>
        <w:spacing w:lineRule="atLeast" w:line="201"/>
        <w:ind w:firstLine="567"/>
        <w:jc w:val="center"/>
        <w:rPr>
          <w:b/>
          <w:bCs/>
          <w:sz w:val="23"/>
          <w:szCs w:val="23"/>
        </w:rPr>
      </w:pPr>
      <w:r>
        <w:rPr/>
      </w:r>
    </w:p>
    <w:p>
      <w:pPr>
        <w:pStyle w:val="Normal"/>
        <w:spacing w:lineRule="atLeast" w:line="201"/>
        <w:ind w:firstLine="567"/>
        <w:jc w:val="center"/>
        <w:rPr>
          <w:b/>
          <w:bCs/>
          <w:sz w:val="23"/>
          <w:szCs w:val="23"/>
        </w:rPr>
      </w:pPr>
      <w:r>
        <w:rPr>
          <w:b/>
          <w:bCs/>
          <w:sz w:val="23"/>
          <w:szCs w:val="23"/>
        </w:rPr>
        <w:t>7</w:t>
      </w:r>
      <w:r>
        <w:rPr>
          <w:sz w:val="23"/>
          <w:szCs w:val="23"/>
        </w:rPr>
        <w:t xml:space="preserve">. </w:t>
      </w:r>
      <w:r>
        <w:rPr>
          <w:b/>
          <w:bCs/>
          <w:sz w:val="23"/>
          <w:szCs w:val="23"/>
        </w:rPr>
        <w:t>ФОРС-МАЖОР</w:t>
      </w:r>
    </w:p>
    <w:p>
      <w:pPr>
        <w:pStyle w:val="Normal"/>
        <w:spacing w:lineRule="atLeast" w:line="201"/>
        <w:ind w:firstLine="567"/>
        <w:jc w:val="both"/>
        <w:rPr>
          <w:b/>
          <w:bCs/>
          <w:sz w:val="23"/>
          <w:szCs w:val="23"/>
        </w:rPr>
      </w:pPr>
      <w:r>
        <w:rPr>
          <w:b/>
          <w:bCs/>
          <w:sz w:val="23"/>
          <w:szCs w:val="23"/>
        </w:rPr>
      </w:r>
    </w:p>
    <w:p>
      <w:pPr>
        <w:pStyle w:val="Normal"/>
        <w:spacing w:lineRule="atLeast" w:line="201"/>
        <w:ind w:firstLine="567"/>
        <w:jc w:val="both"/>
        <w:rPr>
          <w:sz w:val="23"/>
          <w:szCs w:val="23"/>
        </w:rPr>
      </w:pPr>
      <w:r>
        <w:rPr>
          <w:sz w:val="23"/>
          <w:szCs w:val="23"/>
        </w:rPr>
        <w:t>7.1. Любая из Сторон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таким событиям чрезвычайного характера относятся: наводнение, гололедица на дорогах, низкие температуры, при которых сложно эксплуатировать транспортное средство и иные явления природы, военные действия, массовые беспорядки, акты органов власти и управления РФ, зафиксированные в соответствующих органах.</w:t>
      </w:r>
    </w:p>
    <w:p>
      <w:pPr>
        <w:pStyle w:val="Normal"/>
        <w:tabs>
          <w:tab w:val="clear" w:pos="708"/>
          <w:tab w:val="left" w:pos="7896" w:leader="underscore"/>
        </w:tabs>
        <w:spacing w:lineRule="atLeast" w:line="201"/>
        <w:ind w:firstLine="567"/>
        <w:jc w:val="both"/>
        <w:rPr>
          <w:sz w:val="23"/>
          <w:szCs w:val="23"/>
        </w:rPr>
      </w:pPr>
      <w:r>
        <w:rPr>
          <w:sz w:val="23"/>
          <w:szCs w:val="23"/>
        </w:rPr>
        <w:t>7.2. При наступлении указанных в п.7.1 обстоятельств, Сторона должна в течение 3 (трех) рабочих дней известить о них в письменном виде (по электронной почте) другую Сторону. Извещение должно содержать данные о характере обстоятельств, а также оценку их влияния на возможность исполнения Стороной своих обязательств по настоящему Договору и срок исполнения обязательств.</w:t>
      </w:r>
    </w:p>
    <w:p>
      <w:pPr>
        <w:pStyle w:val="Normal"/>
        <w:spacing w:lineRule="atLeast" w:line="201"/>
        <w:ind w:firstLine="567"/>
        <w:jc w:val="both"/>
        <w:rPr>
          <w:sz w:val="23"/>
          <w:szCs w:val="23"/>
        </w:rPr>
      </w:pPr>
      <w:r>
        <w:rPr>
          <w:sz w:val="23"/>
          <w:szCs w:val="23"/>
        </w:rPr>
        <w:t xml:space="preserve">7.3. По прекращении указанных в п. 7.1 обстоятельств, Сторона должна без промедления известить об этом другую Сторону в письменном виде. </w:t>
      </w:r>
    </w:p>
    <w:p>
      <w:pPr>
        <w:pStyle w:val="Normal"/>
        <w:spacing w:lineRule="atLeast" w:line="201"/>
        <w:ind w:firstLine="567"/>
        <w:jc w:val="both"/>
        <w:rPr>
          <w:sz w:val="23"/>
          <w:szCs w:val="23"/>
        </w:rPr>
      </w:pPr>
      <w:r>
        <w:rPr>
          <w:sz w:val="23"/>
          <w:szCs w:val="23"/>
        </w:rPr>
        <w:t>7.4. В случаях, предусмотренных в п. 7.1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pPr>
        <w:pStyle w:val="Normal"/>
        <w:spacing w:lineRule="atLeast" w:line="201"/>
        <w:ind w:firstLine="567"/>
        <w:jc w:val="both"/>
        <w:rPr>
          <w:sz w:val="23"/>
          <w:szCs w:val="23"/>
        </w:rPr>
      </w:pPr>
      <w:r>
        <w:rPr>
          <w:sz w:val="23"/>
          <w:szCs w:val="23"/>
        </w:rPr>
        <w:t>7.5. В случаях, когда указанные в п. 7.1 обстоятельства и их последствия продолжают действовать более трех месяцев, или при наступлении таких обстоятельств, когда становится ясно, что они и их последствия будут действовать более этого срока, любая из Сторон вправе расторгнуть настоящий Договор, предупредив об этом письменно другую Сторону за 30 (тридцать) календарных дней до даты расторжения Договора. При соблюдении этих условий, указанных в разделе 7 настоящего Договора ни одна из Сторон не вправе требовать возмещения каких-либо убытков, понесенных ею в связи с настоящим Договором.</w:t>
      </w:r>
    </w:p>
    <w:p>
      <w:pPr>
        <w:pStyle w:val="Normal"/>
        <w:spacing w:lineRule="atLeast" w:line="201"/>
        <w:ind w:firstLine="567"/>
        <w:jc w:val="both"/>
        <w:rPr>
          <w:sz w:val="23"/>
          <w:szCs w:val="23"/>
        </w:rPr>
      </w:pPr>
      <w:r>
        <w:rPr>
          <w:rFonts w:eastAsia="Calibri" w:eastAsiaTheme="minorHAnsi"/>
          <w:color w:val="000000"/>
          <w:sz w:val="23"/>
          <w:szCs w:val="23"/>
          <w:lang w:eastAsia="en-US"/>
        </w:rPr>
        <w:t>7.6. ТА не несет ответственности за мошеннические и противоправные действия третьих лиц приведших к утрате или повреждению груза, подтвержденных органами правопорядка.</w:t>
      </w:r>
    </w:p>
    <w:p>
      <w:pPr>
        <w:pStyle w:val="Normal"/>
        <w:spacing w:lineRule="atLeast" w:line="196"/>
        <w:jc w:val="both"/>
        <w:rPr>
          <w:sz w:val="23"/>
          <w:szCs w:val="23"/>
        </w:rPr>
      </w:pPr>
      <w:r>
        <w:rPr>
          <w:sz w:val="23"/>
          <w:szCs w:val="23"/>
        </w:rPr>
      </w:r>
    </w:p>
    <w:p>
      <w:pPr>
        <w:pStyle w:val="Normal"/>
        <w:spacing w:lineRule="atLeast" w:line="206"/>
        <w:ind w:firstLine="567"/>
        <w:jc w:val="center"/>
        <w:rPr>
          <w:b/>
          <w:bCs/>
          <w:sz w:val="23"/>
          <w:szCs w:val="23"/>
        </w:rPr>
      </w:pPr>
      <w:r>
        <w:rPr>
          <w:b/>
          <w:bCs/>
          <w:sz w:val="23"/>
          <w:szCs w:val="23"/>
        </w:rPr>
        <w:t>8. РАЗРЕШЕНИЕ СПОРОВ</w:t>
      </w:r>
    </w:p>
    <w:p>
      <w:pPr>
        <w:pStyle w:val="Normal"/>
        <w:spacing w:lineRule="atLeast" w:line="206"/>
        <w:ind w:firstLine="567"/>
        <w:jc w:val="both"/>
        <w:rPr>
          <w:b/>
          <w:bCs/>
          <w:sz w:val="23"/>
          <w:szCs w:val="23"/>
        </w:rPr>
      </w:pPr>
      <w:r>
        <w:rPr>
          <w:b/>
          <w:bCs/>
          <w:sz w:val="23"/>
          <w:szCs w:val="23"/>
        </w:rPr>
      </w:r>
    </w:p>
    <w:p>
      <w:pPr>
        <w:pStyle w:val="Normal"/>
        <w:spacing w:lineRule="atLeast" w:line="206"/>
        <w:ind w:firstLine="567"/>
        <w:jc w:val="both"/>
        <w:rPr>
          <w:sz w:val="23"/>
          <w:szCs w:val="23"/>
        </w:rPr>
      </w:pPr>
      <w:r>
        <w:rPr>
          <w:sz w:val="23"/>
          <w:szCs w:val="23"/>
        </w:rPr>
        <w:t>8.1. Все споры и разногласия, которые могут возникнуть из настоящего Договора или в связи с ним должны по возможности решаться путем переговоров между Сторонами. Направление письменной претензии обязательно. Ответ на претензию должен быть направлен другой Стороне в течение 10 (десяти) рабочих дней со дня получения.</w:t>
      </w:r>
    </w:p>
    <w:p>
      <w:pPr>
        <w:pStyle w:val="Normal"/>
        <w:spacing w:lineRule="atLeast" w:line="206"/>
        <w:ind w:firstLine="567"/>
        <w:jc w:val="both"/>
        <w:rPr>
          <w:sz w:val="23"/>
          <w:szCs w:val="23"/>
        </w:rPr>
      </w:pPr>
      <w:r>
        <w:rPr>
          <w:sz w:val="23"/>
          <w:szCs w:val="23"/>
        </w:rPr>
        <w:t>8.2. В случае если возникшие споры и разногласия не могут быть решены путем переговоров, они подлежат разрешению в Арбитражном суде г. Москвы.</w:t>
      </w:r>
    </w:p>
    <w:p>
      <w:pPr>
        <w:pStyle w:val="Normal"/>
        <w:spacing w:lineRule="atLeast" w:line="206"/>
        <w:ind w:firstLine="567"/>
        <w:jc w:val="both"/>
        <w:rPr>
          <w:sz w:val="23"/>
          <w:szCs w:val="23"/>
        </w:rPr>
      </w:pPr>
      <w:r>
        <w:rPr>
          <w:sz w:val="23"/>
          <w:szCs w:val="23"/>
        </w:rPr>
        <w:t>8.4. Претензия выставляется в течение 10 (десяти) календарных дней со дня срока окончания оказания услуг.</w:t>
      </w:r>
    </w:p>
    <w:p>
      <w:pPr>
        <w:pStyle w:val="Normal"/>
        <w:spacing w:lineRule="atLeast" w:line="206"/>
        <w:ind w:firstLine="567"/>
        <w:jc w:val="both"/>
        <w:rPr>
          <w:sz w:val="23"/>
          <w:szCs w:val="23"/>
        </w:rPr>
      </w:pPr>
      <w:r>
        <w:rPr>
          <w:sz w:val="23"/>
          <w:szCs w:val="23"/>
        </w:rPr>
        <w:t>8.5. Претензии, возникающие по настоящему Договору, должны быть оформлены в письменном виде. К претензии об утрате, недостаче и/или повреждении (порче) груза должны быть приложены заверенные копии документов, подтверждающие количество и стоимость отправленного груза, а также коммерческий Акт о недостаче, повреждении, утрате груза с подписью водителя, товарно-транспортная накладная с соответствующими отметками: документ, удостоверяющий стоимость груза; расчет ущерба; счет на оплату суммы ущерба.</w:t>
      </w:r>
    </w:p>
    <w:p>
      <w:pPr>
        <w:pStyle w:val="Normal"/>
        <w:spacing w:lineRule="atLeast" w:line="206"/>
        <w:ind w:firstLine="567"/>
        <w:jc w:val="both"/>
        <w:rPr>
          <w:sz w:val="23"/>
          <w:szCs w:val="23"/>
        </w:rPr>
      </w:pPr>
      <w:r>
        <w:rPr>
          <w:sz w:val="23"/>
          <w:szCs w:val="23"/>
        </w:rPr>
        <w:t xml:space="preserve">8.7. Сторона, получившая претензию, обязана рассмотреть ее и ответить по существу претензии (подтвердить согласие на полное или частичное удовлетворение или сообщить о полном или частичном отказе в удовлетворении требований) не позднее 10 (десяти) рабочих дней, отсчитываемых от даты ее получения такой Стороной. </w:t>
      </w:r>
    </w:p>
    <w:p>
      <w:pPr>
        <w:pStyle w:val="Normal"/>
        <w:spacing w:lineRule="atLeast" w:line="206"/>
        <w:ind w:firstLine="567"/>
        <w:jc w:val="both"/>
        <w:rPr>
          <w:sz w:val="23"/>
          <w:szCs w:val="23"/>
        </w:rPr>
      </w:pPr>
      <w:r>
        <w:rPr>
          <w:sz w:val="23"/>
          <w:szCs w:val="23"/>
        </w:rPr>
        <w:t>8.8. Если повреждение груза произошло при транспортировке, представитель Перевозчика (водитель) имеет право забрать повреждённый груз, с последующей выплатой его номинальной стоимости, или отказаться от него</w:t>
      </w:r>
      <w:r>
        <w:rPr>
          <w:sz w:val="23"/>
          <w:szCs w:val="23"/>
          <w:u w:val="wave"/>
        </w:rPr>
        <w:t xml:space="preserve"> </w:t>
      </w:r>
      <w:r>
        <w:rPr>
          <w:sz w:val="23"/>
          <w:szCs w:val="23"/>
        </w:rPr>
        <w:t>с обязательной пометкой в товарно-транспортной накладной.</w:t>
      </w:r>
    </w:p>
    <w:p>
      <w:pPr>
        <w:pStyle w:val="Normal"/>
        <w:spacing w:lineRule="atLeast" w:line="206"/>
        <w:ind w:firstLine="567"/>
        <w:jc w:val="both"/>
        <w:rPr>
          <w:sz w:val="23"/>
          <w:szCs w:val="23"/>
        </w:rPr>
      </w:pPr>
      <w:r>
        <w:rPr>
          <w:sz w:val="23"/>
          <w:szCs w:val="23"/>
        </w:rPr>
        <w:t>8.9. Заказчик не имеет права выставлять претензии ТА на возмещение причиненного ему ущерба,  в период проведения следственных действий органами правопорядка, пока вина ТА не доказана.</w:t>
      </w:r>
    </w:p>
    <w:p>
      <w:pPr>
        <w:pStyle w:val="Normal"/>
        <w:spacing w:lineRule="atLeast" w:line="206"/>
        <w:ind w:firstLine="567"/>
        <w:jc w:val="both"/>
        <w:rPr>
          <w:sz w:val="23"/>
          <w:szCs w:val="23"/>
        </w:rPr>
      </w:pPr>
      <w:r>
        <w:rPr>
          <w:sz w:val="23"/>
          <w:szCs w:val="23"/>
        </w:rPr>
      </w:r>
    </w:p>
    <w:p>
      <w:pPr>
        <w:pStyle w:val="Normal"/>
        <w:spacing w:lineRule="atLeast" w:line="211"/>
        <w:ind w:firstLine="567"/>
        <w:jc w:val="center"/>
        <w:rPr>
          <w:b/>
          <w:bCs/>
          <w:sz w:val="23"/>
          <w:szCs w:val="23"/>
        </w:rPr>
      </w:pPr>
      <w:r>
        <w:rPr>
          <w:b/>
          <w:bCs/>
          <w:sz w:val="23"/>
          <w:szCs w:val="23"/>
        </w:rPr>
        <w:t>9. ПРОЧИЕ УСЛОВИЯ</w:t>
      </w:r>
    </w:p>
    <w:p>
      <w:pPr>
        <w:pStyle w:val="Normal"/>
        <w:spacing w:lineRule="atLeast" w:line="211"/>
        <w:ind w:firstLine="567"/>
        <w:jc w:val="both"/>
        <w:rPr>
          <w:b/>
          <w:bCs/>
          <w:sz w:val="23"/>
          <w:szCs w:val="23"/>
        </w:rPr>
      </w:pPr>
      <w:r>
        <w:rPr>
          <w:b/>
          <w:bCs/>
          <w:sz w:val="23"/>
          <w:szCs w:val="23"/>
        </w:rPr>
      </w:r>
    </w:p>
    <w:p>
      <w:pPr>
        <w:pStyle w:val="Normal"/>
        <w:spacing w:lineRule="atLeast" w:line="211"/>
        <w:ind w:firstLine="567"/>
        <w:jc w:val="both"/>
        <w:rPr>
          <w:sz w:val="23"/>
          <w:szCs w:val="23"/>
        </w:rPr>
      </w:pPr>
      <w:r>
        <w:rPr>
          <w:sz w:val="23"/>
          <w:szCs w:val="23"/>
        </w:rPr>
        <w:t>9.1. Любые дополнения и изменения к настоящему Договору действительны лишь при условии, если они совершены в письменной форме и подписаны надлежащим образом уполномоченными на то представителями Сторон при личном присутствии.</w:t>
      </w:r>
    </w:p>
    <w:p>
      <w:pPr>
        <w:pStyle w:val="Normal"/>
        <w:spacing w:lineRule="atLeast" w:line="211"/>
        <w:ind w:firstLine="567"/>
        <w:jc w:val="both"/>
        <w:rPr>
          <w:sz w:val="23"/>
          <w:szCs w:val="23"/>
        </w:rPr>
      </w:pPr>
      <w:r>
        <w:rPr>
          <w:sz w:val="23"/>
          <w:szCs w:val="23"/>
        </w:rPr>
        <w:t>9.2. Любые дополнения (Приложения) к настоящему Договору составляют его неотъемлемую часть.</w:t>
      </w:r>
    </w:p>
    <w:p>
      <w:pPr>
        <w:pStyle w:val="Normal"/>
        <w:spacing w:lineRule="atLeast" w:line="211"/>
        <w:ind w:firstLine="567"/>
        <w:jc w:val="both"/>
        <w:rPr>
          <w:sz w:val="23"/>
          <w:szCs w:val="23"/>
        </w:rPr>
      </w:pPr>
      <w:r>
        <w:rPr>
          <w:sz w:val="23"/>
          <w:szCs w:val="23"/>
        </w:rPr>
        <w:t>9.З. Настоящий Договор может быть расторгнут по инициативе любой из Сторон при условии направления другой Стороне письменного уведомления о намерении расторгнуть Договор за 10 (десять) календарных дней до предполагаемой даты расторжения Договора.</w:t>
      </w:r>
    </w:p>
    <w:p>
      <w:pPr>
        <w:pStyle w:val="Normal"/>
        <w:spacing w:lineRule="atLeast" w:line="211"/>
        <w:ind w:firstLine="567"/>
        <w:jc w:val="both"/>
        <w:rPr>
          <w:sz w:val="23"/>
          <w:szCs w:val="23"/>
        </w:rPr>
      </w:pPr>
      <w:r>
        <w:rPr>
          <w:sz w:val="23"/>
          <w:szCs w:val="23"/>
        </w:rPr>
        <w:t xml:space="preserve">9.4. В случаях, не предусмотренных настоящим Договором, Стороны руководствуются действующим законодательством РФ. </w:t>
      </w:r>
    </w:p>
    <w:p>
      <w:pPr>
        <w:pStyle w:val="Normal"/>
        <w:spacing w:lineRule="atLeast" w:line="211"/>
        <w:ind w:firstLine="567"/>
        <w:jc w:val="both"/>
        <w:rPr>
          <w:sz w:val="23"/>
          <w:szCs w:val="23"/>
        </w:rPr>
      </w:pPr>
      <w:r>
        <w:rPr>
          <w:sz w:val="23"/>
          <w:szCs w:val="23"/>
        </w:rPr>
        <w:t>9.5. Если на день расторжения данного Договора, указанный ТА, какие-либо грузы, принадлежащие Заказчику, находятся в транзите, действие данного Договора автоматически продлевается до момента завершения доставки груза ТА и уплаты стоимости услуг.</w:t>
      </w:r>
    </w:p>
    <w:p>
      <w:pPr>
        <w:pStyle w:val="Normal"/>
        <w:spacing w:lineRule="atLeast" w:line="211"/>
        <w:ind w:firstLine="567"/>
        <w:jc w:val="center"/>
        <w:rPr>
          <w:b/>
          <w:bCs/>
          <w:sz w:val="23"/>
          <w:szCs w:val="23"/>
        </w:rPr>
      </w:pPr>
      <w:r>
        <w:rPr>
          <w:b/>
          <w:bCs/>
          <w:sz w:val="23"/>
          <w:szCs w:val="23"/>
        </w:rPr>
      </w:r>
    </w:p>
    <w:p>
      <w:pPr>
        <w:pStyle w:val="Normal"/>
        <w:spacing w:lineRule="atLeast" w:line="211"/>
        <w:ind w:firstLine="567"/>
        <w:jc w:val="center"/>
        <w:rPr>
          <w:b/>
          <w:bCs/>
          <w:sz w:val="23"/>
          <w:szCs w:val="23"/>
        </w:rPr>
      </w:pPr>
      <w:r>
        <w:rPr>
          <w:b/>
          <w:bCs/>
          <w:sz w:val="23"/>
          <w:szCs w:val="23"/>
        </w:rPr>
        <w:t>10. СРОК ДЕЙСТВИЯ ДОГОВОРА</w:t>
      </w:r>
    </w:p>
    <w:p>
      <w:pPr>
        <w:pStyle w:val="Normal"/>
        <w:spacing w:lineRule="atLeast" w:line="211"/>
        <w:ind w:firstLine="567"/>
        <w:jc w:val="both"/>
        <w:rPr>
          <w:b/>
          <w:bCs/>
          <w:sz w:val="23"/>
          <w:szCs w:val="23"/>
        </w:rPr>
      </w:pPr>
      <w:r>
        <w:rPr>
          <w:b/>
          <w:bCs/>
          <w:sz w:val="23"/>
          <w:szCs w:val="23"/>
        </w:rPr>
      </w:r>
    </w:p>
    <w:p>
      <w:pPr>
        <w:pStyle w:val="Normal"/>
        <w:tabs>
          <w:tab w:val="clear" w:pos="708"/>
          <w:tab w:val="left" w:pos="8923" w:leader="none"/>
          <w:tab w:val="left" w:pos="9408" w:leader="underscore"/>
        </w:tabs>
        <w:spacing w:lineRule="atLeast" w:line="211"/>
        <w:ind w:firstLine="567"/>
        <w:jc w:val="both"/>
        <w:rPr>
          <w:sz w:val="23"/>
          <w:szCs w:val="23"/>
        </w:rPr>
      </w:pPr>
      <w:r>
        <w:rPr>
          <w:sz w:val="23"/>
          <w:szCs w:val="23"/>
        </w:rPr>
        <w:t>10.1. Договор, расположен на 14 (четырнадцати) страницах и вступает в силу с момента его подписания обеими Сторонами и действует до «31» декабря 2022 года.</w:t>
      </w:r>
    </w:p>
    <w:p>
      <w:pPr>
        <w:pStyle w:val="Normal"/>
        <w:spacing w:lineRule="atLeast" w:line="211"/>
        <w:ind w:firstLine="567"/>
        <w:jc w:val="both"/>
        <w:rPr>
          <w:sz w:val="23"/>
          <w:szCs w:val="23"/>
        </w:rPr>
      </w:pPr>
      <w:r>
        <w:rPr>
          <w:sz w:val="23"/>
          <w:szCs w:val="23"/>
        </w:rPr>
        <w:t>10.2. Настоящий Договор составлен в двух экземплярах, имеющих равную юридическую силу, по одному экземпляру для каждой из Сторон.</w:t>
      </w:r>
    </w:p>
    <w:p>
      <w:pPr>
        <w:pStyle w:val="Normal"/>
        <w:spacing w:lineRule="atLeast" w:line="211"/>
        <w:ind w:firstLine="567"/>
        <w:jc w:val="both"/>
        <w:rPr>
          <w:sz w:val="23"/>
          <w:szCs w:val="23"/>
        </w:rPr>
      </w:pPr>
      <w:r>
        <w:rPr>
          <w:sz w:val="23"/>
          <w:szCs w:val="23"/>
        </w:rPr>
        <w:t>10.3 Настоящий договор вступает в силу с момента его подписания и передачи по факсимильной связи. Документы, переданные по факсимильной связи имеют юридическую силу до обмена сторонами оригиналами.</w:t>
      </w:r>
    </w:p>
    <w:p>
      <w:pPr>
        <w:pStyle w:val="Normal"/>
        <w:spacing w:lineRule="atLeast" w:line="211"/>
        <w:ind w:firstLine="567"/>
        <w:jc w:val="both"/>
        <w:rPr>
          <w:sz w:val="23"/>
          <w:szCs w:val="23"/>
        </w:rPr>
      </w:pPr>
      <w:r>
        <w:rPr>
          <w:sz w:val="23"/>
          <w:szCs w:val="23"/>
        </w:rPr>
      </w:r>
    </w:p>
    <w:p>
      <w:pPr>
        <w:pStyle w:val="Normal"/>
        <w:spacing w:lineRule="atLeast" w:line="211"/>
        <w:ind w:firstLine="567"/>
        <w:jc w:val="both"/>
        <w:rPr>
          <w:sz w:val="23"/>
          <w:szCs w:val="23"/>
        </w:rPr>
      </w:pPr>
      <w:r>
        <w:rPr>
          <w:sz w:val="23"/>
          <w:szCs w:val="23"/>
        </w:rPr>
      </w:r>
    </w:p>
    <w:p>
      <w:pPr>
        <w:pStyle w:val="Normal"/>
        <w:spacing w:lineRule="atLeast" w:line="211"/>
        <w:ind w:firstLine="567"/>
        <w:jc w:val="center"/>
        <w:rPr>
          <w:b/>
          <w:bCs/>
          <w:sz w:val="23"/>
          <w:szCs w:val="23"/>
        </w:rPr>
      </w:pPr>
      <w:r>
        <w:rPr>
          <w:b/>
          <w:bCs/>
          <w:sz w:val="23"/>
          <w:szCs w:val="23"/>
        </w:rPr>
        <w:t>11. ПРИЛОЖЕНИЯ К ДОГОВОРУ</w:t>
      </w:r>
    </w:p>
    <w:p>
      <w:pPr>
        <w:pStyle w:val="Normal"/>
        <w:spacing w:lineRule="atLeast" w:line="211"/>
        <w:ind w:firstLine="567"/>
        <w:jc w:val="center"/>
        <w:rPr>
          <w:b/>
          <w:bCs/>
          <w:sz w:val="23"/>
          <w:szCs w:val="23"/>
        </w:rPr>
      </w:pPr>
      <w:r>
        <w:rPr>
          <w:b/>
          <w:bCs/>
          <w:sz w:val="23"/>
          <w:szCs w:val="23"/>
        </w:rPr>
      </w:r>
    </w:p>
    <w:p>
      <w:pPr>
        <w:pStyle w:val="Normal"/>
        <w:spacing w:lineRule="atLeast" w:line="211"/>
        <w:jc w:val="both"/>
        <w:rPr>
          <w:bCs/>
          <w:sz w:val="23"/>
          <w:szCs w:val="23"/>
        </w:rPr>
      </w:pPr>
      <w:r>
        <w:rPr>
          <w:bCs/>
          <w:sz w:val="23"/>
          <w:szCs w:val="23"/>
        </w:rPr>
        <w:t xml:space="preserve">        </w:t>
      </w:r>
      <w:r>
        <w:rPr>
          <w:bCs/>
          <w:sz w:val="23"/>
          <w:szCs w:val="23"/>
        </w:rPr>
        <w:t>Приложение № 1 – образец Заказа на оказание услуг.</w:t>
      </w:r>
    </w:p>
    <w:p>
      <w:pPr>
        <w:pStyle w:val="Normal"/>
        <w:rPr>
          <w:bCs/>
          <w:sz w:val="23"/>
          <w:szCs w:val="23"/>
        </w:rPr>
      </w:pPr>
      <w:r>
        <w:rPr>
          <w:bCs/>
          <w:sz w:val="23"/>
          <w:szCs w:val="23"/>
        </w:rPr>
        <w:t xml:space="preserve">         </w:t>
      </w:r>
      <w:r>
        <w:rPr>
          <w:bCs/>
          <w:sz w:val="23"/>
          <w:szCs w:val="23"/>
        </w:rPr>
        <w:t>Приложение № 2 – образец Договора-Заявки на оказание услуг.</w:t>
      </w:r>
    </w:p>
    <w:p>
      <w:pPr>
        <w:pStyle w:val="Normal"/>
        <w:rPr>
          <w:bCs/>
          <w:sz w:val="23"/>
          <w:szCs w:val="23"/>
        </w:rPr>
      </w:pPr>
      <w:r>
        <w:rPr>
          <w:bCs/>
          <w:sz w:val="23"/>
          <w:szCs w:val="23"/>
        </w:rPr>
        <w:t xml:space="preserve">         </w:t>
      </w:r>
      <w:r>
        <w:rPr>
          <w:bCs/>
          <w:sz w:val="23"/>
          <w:szCs w:val="23"/>
        </w:rPr>
        <w:t>Приложение № 3 – образец Перечень МЦ (имущества) в отношение которого требуется перевозка или иные услуги по заявке.</w:t>
      </w:r>
    </w:p>
    <w:p>
      <w:pPr>
        <w:pStyle w:val="Normal"/>
        <w:rPr>
          <w:bCs/>
          <w:sz w:val="23"/>
          <w:szCs w:val="23"/>
        </w:rPr>
      </w:pPr>
      <w:r>
        <w:rPr>
          <w:bCs/>
          <w:sz w:val="23"/>
          <w:szCs w:val="23"/>
        </w:rPr>
        <w:t xml:space="preserve">         </w:t>
      </w:r>
      <w:r>
        <w:rPr>
          <w:bCs/>
          <w:sz w:val="23"/>
          <w:szCs w:val="23"/>
        </w:rPr>
        <w:t>Приложение №4 – образец Приложение к договору на отсрочку платежей за услуги, оказанные за счёт ТА.</w:t>
      </w:r>
    </w:p>
    <w:p>
      <w:pPr>
        <w:pStyle w:val="Normal"/>
        <w:rPr>
          <w:bCs/>
          <w:sz w:val="23"/>
          <w:szCs w:val="23"/>
        </w:rPr>
      </w:pPr>
      <w:r>
        <w:rPr>
          <w:bCs/>
          <w:sz w:val="23"/>
          <w:szCs w:val="23"/>
        </w:rPr>
        <w:t xml:space="preserve">         </w:t>
      </w:r>
      <w:r>
        <w:rPr>
          <w:bCs/>
          <w:sz w:val="23"/>
          <w:szCs w:val="23"/>
        </w:rPr>
        <w:t>Приложение № 5 – образец Согласование стоимости и услуг, связанных с обеспечением сохранности грузов объявленной ценностью свыше триста тысяч рублей.</w:t>
      </w:r>
    </w:p>
    <w:p>
      <w:pPr>
        <w:pStyle w:val="Normal"/>
        <w:rPr>
          <w:rFonts w:ascii="Tahoma" w:hAnsi="Tahoma" w:cs="Tahoma"/>
          <w:color w:val="000000"/>
          <w:sz w:val="36"/>
          <w:szCs w:val="36"/>
          <w:u w:val="single"/>
        </w:rPr>
      </w:pPr>
      <w:r>
        <w:rPr>
          <w:bCs/>
          <w:sz w:val="23"/>
          <w:szCs w:val="23"/>
        </w:rPr>
        <w:t xml:space="preserve">        </w:t>
      </w:r>
    </w:p>
    <w:p>
      <w:pPr>
        <w:pStyle w:val="Normal"/>
        <w:spacing w:lineRule="atLeast" w:line="216"/>
        <w:jc w:val="center"/>
        <w:rPr>
          <w:b/>
          <w:bCs/>
          <w:sz w:val="23"/>
          <w:szCs w:val="23"/>
        </w:rPr>
      </w:pPr>
      <w:r>
        <w:rPr>
          <w:b/>
          <w:bCs/>
          <w:sz w:val="23"/>
          <w:szCs w:val="23"/>
        </w:rPr>
      </w:r>
    </w:p>
    <w:p>
      <w:pPr>
        <w:pStyle w:val="Normal"/>
        <w:spacing w:lineRule="atLeast" w:line="216"/>
        <w:jc w:val="center"/>
        <w:rPr>
          <w:b/>
          <w:bCs/>
          <w:sz w:val="23"/>
          <w:szCs w:val="23"/>
        </w:rPr>
      </w:pPr>
      <w:r>
        <w:rPr>
          <w:b/>
          <w:bCs/>
          <w:sz w:val="23"/>
          <w:szCs w:val="23"/>
        </w:rPr>
      </w:r>
    </w:p>
    <w:p>
      <w:pPr>
        <w:pStyle w:val="Normal"/>
        <w:spacing w:lineRule="atLeast" w:line="216"/>
        <w:jc w:val="center"/>
        <w:rPr>
          <w:b/>
          <w:bCs/>
        </w:rPr>
      </w:pPr>
      <w:r>
        <w:rPr>
          <w:b/>
          <w:bCs/>
          <w:sz w:val="23"/>
          <w:szCs w:val="23"/>
        </w:rPr>
        <w:t xml:space="preserve">12. </w:t>
      </w:r>
      <w:r>
        <w:rPr>
          <w:b/>
          <w:bCs/>
        </w:rPr>
        <w:t>ЮРИДИЧЕСКИЕ АДРЕСА И БАНКОВСКИЕ РЕКВИЗИТЫ СТОРОН</w:t>
      </w:r>
    </w:p>
    <w:p>
      <w:pPr>
        <w:pStyle w:val="Normal"/>
        <w:spacing w:lineRule="atLeast" w:line="211"/>
        <w:jc w:val="center"/>
        <w:rPr>
          <w:sz w:val="23"/>
          <w:szCs w:val="23"/>
        </w:rPr>
      </w:pPr>
      <w:r>
        <w:rPr>
          <w:sz w:val="23"/>
          <w:szCs w:val="23"/>
        </w:rPr>
      </w:r>
    </w:p>
    <w:p>
      <w:pPr>
        <w:pStyle w:val="Normal"/>
        <w:spacing w:lineRule="atLeast" w:line="216"/>
        <w:jc w:val="center"/>
        <w:rPr>
          <w:b/>
          <w:bCs/>
          <w:sz w:val="23"/>
          <w:szCs w:val="23"/>
        </w:rPr>
      </w:pPr>
      <w:r>
        <w:rPr>
          <w:b/>
          <w:bCs/>
          <w:sz w:val="23"/>
          <w:szCs w:val="23"/>
        </w:rPr>
      </w:r>
    </w:p>
    <w:p>
      <w:pPr>
        <w:pStyle w:val="Heading5"/>
        <w:rPr>
          <w:sz w:val="24"/>
          <w:szCs w:val="24"/>
        </w:rPr>
      </w:pPr>
      <w:r>
        <w:rPr>
          <w:sz w:val="24"/>
          <w:szCs w:val="24"/>
        </w:rPr>
        <w:t>Транспортный агент</w:t>
        <w:tab/>
        <w:tab/>
        <w:tab/>
        <w:t>Заказчик</w:t>
      </w:r>
    </w:p>
    <w:p>
      <w:pPr>
        <w:pStyle w:val="Normal"/>
        <w:rPr/>
      </w:pPr>
      <w:r>
        <w:rPr/>
      </w:r>
    </w:p>
    <w:tbl>
      <w:tblPr>
        <w:tblW w:w="10031"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944"/>
        <w:gridCol w:w="3400"/>
        <w:gridCol w:w="3687"/>
      </w:tblGrid>
      <w:tr>
        <w:trPr>
          <w:trHeight w:val="515" w:hRule="atLeast"/>
        </w:trPr>
        <w:tc>
          <w:tcPr>
            <w:tcW w:w="2944" w:type="dxa"/>
            <w:tcBorders>
              <w:top w:val="single" w:sz="4" w:space="0" w:color="000000"/>
              <w:left w:val="single" w:sz="4" w:space="0" w:color="000000"/>
              <w:bottom w:val="single" w:sz="4" w:space="0" w:color="000000"/>
              <w:right w:val="single" w:sz="4" w:space="0" w:color="000000"/>
            </w:tcBorders>
          </w:tcPr>
          <w:p>
            <w:pPr>
              <w:pStyle w:val="Normal"/>
              <w:spacing w:lineRule="atLeast" w:line="216"/>
              <w:rPr/>
            </w:pPr>
            <w:r>
              <w:rPr/>
              <w:t>Наименование компании</w:t>
            </w:r>
          </w:p>
        </w:tc>
        <w:tc>
          <w:tcPr>
            <w:tcW w:w="340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rPr>
            </w:pPr>
            <w:r>
              <w:rPr/>
            </w:r>
          </w:p>
          <w:p>
            <w:pPr>
              <w:pStyle w:val="Normal"/>
              <w:rPr/>
            </w:pPr>
            <w:r>
              <w:rPr/>
            </w:r>
          </w:p>
        </w:tc>
        <w:tc>
          <w:tcPr>
            <w:tcW w:w="368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rPr>
            </w:pPr>
            <w:r>
              <w:rPr>
                <w:rFonts w:cs="Arial" w:ascii="Arial" w:hAnsi="Arial"/>
                <w:sz w:val="20"/>
                <w:szCs w:val="20"/>
              </w:rPr>
            </w:r>
          </w:p>
        </w:tc>
      </w:tr>
      <w:tr>
        <w:trPr>
          <w:trHeight w:val="963" w:hRule="atLeast"/>
        </w:trPr>
        <w:tc>
          <w:tcPr>
            <w:tcW w:w="2944" w:type="dxa"/>
            <w:tcBorders>
              <w:top w:val="single" w:sz="4" w:space="0" w:color="000000"/>
              <w:left w:val="single" w:sz="4" w:space="0" w:color="000000"/>
              <w:bottom w:val="single" w:sz="4" w:space="0" w:color="000000"/>
              <w:right w:val="single" w:sz="4" w:space="0" w:color="000000"/>
            </w:tcBorders>
          </w:tcPr>
          <w:p>
            <w:pPr>
              <w:pStyle w:val="Normal"/>
              <w:spacing w:lineRule="atLeast" w:line="216"/>
              <w:rPr/>
            </w:pPr>
            <w:r>
              <w:rPr/>
              <w:t>Юридический адрес</w:t>
            </w:r>
          </w:p>
        </w:tc>
        <w:tc>
          <w:tcPr>
            <w:tcW w:w="3400" w:type="dxa"/>
            <w:tcBorders>
              <w:top w:val="single" w:sz="4" w:space="0" w:color="000000"/>
              <w:left w:val="single" w:sz="4" w:space="0" w:color="000000"/>
              <w:bottom w:val="single" w:sz="4" w:space="0" w:color="000000"/>
              <w:right w:val="single" w:sz="4" w:space="0" w:color="000000"/>
            </w:tcBorders>
          </w:tcPr>
          <w:p>
            <w:pPr>
              <w:pStyle w:val="Normal"/>
              <w:rPr>
                <w:rFonts w:eastAsia="Calibri" w:eastAsiaTheme="minorHAnsi"/>
                <w:color w:val="000000"/>
                <w:lang w:eastAsia="en-US"/>
              </w:rPr>
            </w:pPr>
            <w:r>
              <w:rPr/>
            </w:r>
          </w:p>
        </w:tc>
        <w:tc>
          <w:tcPr>
            <w:tcW w:w="368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rPr>
            </w:pPr>
            <w:r>
              <w:rPr>
                <w:rFonts w:cs="Arial" w:ascii="Arial" w:hAnsi="Arial"/>
                <w:sz w:val="20"/>
                <w:szCs w:val="20"/>
              </w:rPr>
            </w:r>
          </w:p>
        </w:tc>
      </w:tr>
      <w:tr>
        <w:trPr/>
        <w:tc>
          <w:tcPr>
            <w:tcW w:w="2944" w:type="dxa"/>
            <w:tcBorders>
              <w:top w:val="single" w:sz="4" w:space="0" w:color="000000"/>
              <w:left w:val="single" w:sz="4" w:space="0" w:color="000000"/>
              <w:bottom w:val="single" w:sz="4" w:space="0" w:color="000000"/>
              <w:right w:val="single" w:sz="4" w:space="0" w:color="000000"/>
            </w:tcBorders>
          </w:tcPr>
          <w:p>
            <w:pPr>
              <w:pStyle w:val="Normal"/>
              <w:spacing w:lineRule="atLeast" w:line="216"/>
              <w:rPr/>
            </w:pPr>
            <w:r>
              <w:rPr>
                <w:rFonts w:cs="Courier New" w:ascii="Courier New" w:hAnsi="Courier New"/>
                <w:sz w:val="26"/>
                <w:szCs w:val="26"/>
              </w:rPr>
              <w:t>ИНН/КПП</w:t>
            </w:r>
          </w:p>
        </w:tc>
        <w:tc>
          <w:tcPr>
            <w:tcW w:w="340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lang w:val="en-US"/>
              </w:rPr>
            </w:pPr>
            <w:r>
              <w:rPr/>
            </w:r>
          </w:p>
        </w:tc>
        <w:tc>
          <w:tcPr>
            <w:tcW w:w="368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rPr>
            </w:pPr>
            <w:r>
              <w:rPr>
                <w:rFonts w:cs="Arial" w:ascii="Arial" w:hAnsi="Arial"/>
                <w:sz w:val="20"/>
                <w:szCs w:val="20"/>
              </w:rPr>
            </w:r>
          </w:p>
        </w:tc>
      </w:tr>
      <w:tr>
        <w:trPr/>
        <w:tc>
          <w:tcPr>
            <w:tcW w:w="2944" w:type="dxa"/>
            <w:tcBorders>
              <w:top w:val="single" w:sz="4" w:space="0" w:color="000000"/>
              <w:left w:val="single" w:sz="4" w:space="0" w:color="000000"/>
              <w:bottom w:val="single" w:sz="4" w:space="0" w:color="000000"/>
              <w:right w:val="single" w:sz="4" w:space="0" w:color="000000"/>
            </w:tcBorders>
          </w:tcPr>
          <w:p>
            <w:pPr>
              <w:pStyle w:val="Normal"/>
              <w:spacing w:lineRule="atLeast" w:line="216"/>
              <w:rPr/>
            </w:pPr>
            <w:r>
              <w:rPr/>
              <w:t>Расчет. Счёт №</w:t>
            </w:r>
          </w:p>
        </w:tc>
        <w:tc>
          <w:tcPr>
            <w:tcW w:w="340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lang w:val="en-US"/>
              </w:rPr>
            </w:pPr>
            <w:r>
              <w:rPr/>
            </w:r>
          </w:p>
        </w:tc>
        <w:tc>
          <w:tcPr>
            <w:tcW w:w="368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rPr>
            </w:pPr>
            <w:r>
              <w:rPr>
                <w:rFonts w:cs="Arial" w:ascii="Arial" w:hAnsi="Arial"/>
                <w:sz w:val="20"/>
                <w:szCs w:val="20"/>
              </w:rPr>
            </w:r>
          </w:p>
        </w:tc>
      </w:tr>
      <w:tr>
        <w:trPr/>
        <w:tc>
          <w:tcPr>
            <w:tcW w:w="2944" w:type="dxa"/>
            <w:tcBorders>
              <w:top w:val="single" w:sz="4" w:space="0" w:color="000000"/>
              <w:left w:val="single" w:sz="4" w:space="0" w:color="000000"/>
              <w:bottom w:val="single" w:sz="4" w:space="0" w:color="000000"/>
              <w:right w:val="single" w:sz="4" w:space="0" w:color="000000"/>
            </w:tcBorders>
          </w:tcPr>
          <w:p>
            <w:pPr>
              <w:pStyle w:val="Normal"/>
              <w:spacing w:lineRule="atLeast" w:line="216"/>
              <w:rPr/>
            </w:pPr>
            <w:r>
              <w:rPr/>
              <w:t>Банк:</w:t>
            </w:r>
          </w:p>
        </w:tc>
        <w:tc>
          <w:tcPr>
            <w:tcW w:w="340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lang w:val="en-US"/>
              </w:rPr>
            </w:pPr>
            <w:r>
              <w:rPr/>
            </w:r>
          </w:p>
        </w:tc>
        <w:tc>
          <w:tcPr>
            <w:tcW w:w="368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rPr>
            </w:pPr>
            <w:r>
              <w:rPr>
                <w:rFonts w:cs="Arial" w:ascii="Arial" w:hAnsi="Arial"/>
                <w:sz w:val="20"/>
                <w:szCs w:val="20"/>
              </w:rPr>
            </w:r>
          </w:p>
        </w:tc>
      </w:tr>
      <w:tr>
        <w:trPr/>
        <w:tc>
          <w:tcPr>
            <w:tcW w:w="2944" w:type="dxa"/>
            <w:tcBorders>
              <w:top w:val="single" w:sz="4" w:space="0" w:color="000000"/>
              <w:left w:val="single" w:sz="4" w:space="0" w:color="000000"/>
              <w:bottom w:val="single" w:sz="4" w:space="0" w:color="000000"/>
              <w:right w:val="single" w:sz="4" w:space="0" w:color="000000"/>
            </w:tcBorders>
          </w:tcPr>
          <w:p>
            <w:pPr>
              <w:pStyle w:val="Normal"/>
              <w:spacing w:lineRule="atLeast" w:line="216"/>
              <w:rPr/>
            </w:pPr>
            <w:r>
              <w:rPr/>
              <w:t>Корр. Счёт №</w:t>
            </w:r>
          </w:p>
        </w:tc>
        <w:tc>
          <w:tcPr>
            <w:tcW w:w="340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lang w:val="en-US"/>
              </w:rPr>
            </w:pPr>
            <w:r>
              <w:rPr/>
            </w:r>
          </w:p>
        </w:tc>
        <w:tc>
          <w:tcPr>
            <w:tcW w:w="368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rPr>
            </w:pPr>
            <w:r>
              <w:rPr>
                <w:rFonts w:cs="Arial" w:ascii="Arial" w:hAnsi="Arial"/>
                <w:sz w:val="20"/>
                <w:szCs w:val="20"/>
              </w:rPr>
            </w:r>
          </w:p>
        </w:tc>
      </w:tr>
      <w:tr>
        <w:trPr/>
        <w:tc>
          <w:tcPr>
            <w:tcW w:w="2944" w:type="dxa"/>
            <w:tcBorders>
              <w:top w:val="single" w:sz="4" w:space="0" w:color="000000"/>
              <w:left w:val="single" w:sz="4" w:space="0" w:color="000000"/>
              <w:bottom w:val="single" w:sz="4" w:space="0" w:color="000000"/>
              <w:right w:val="single" w:sz="4" w:space="0" w:color="000000"/>
            </w:tcBorders>
          </w:tcPr>
          <w:p>
            <w:pPr>
              <w:pStyle w:val="Normal"/>
              <w:spacing w:lineRule="atLeast" w:line="216"/>
              <w:rPr/>
            </w:pPr>
            <w:r>
              <w:rPr/>
              <w:t>БИК №</w:t>
            </w:r>
          </w:p>
        </w:tc>
        <w:tc>
          <w:tcPr>
            <w:tcW w:w="3400"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r>
          </w:p>
        </w:tc>
        <w:tc>
          <w:tcPr>
            <w:tcW w:w="368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rPr>
            </w:pPr>
            <w:r>
              <w:rPr>
                <w:rFonts w:cs="Arial" w:ascii="Arial" w:hAnsi="Arial"/>
                <w:sz w:val="20"/>
                <w:szCs w:val="20"/>
              </w:rPr>
            </w:r>
          </w:p>
        </w:tc>
      </w:tr>
      <w:tr>
        <w:trPr/>
        <w:tc>
          <w:tcPr>
            <w:tcW w:w="2944" w:type="dxa"/>
            <w:tcBorders>
              <w:top w:val="single" w:sz="4" w:space="0" w:color="000000"/>
              <w:left w:val="single" w:sz="4" w:space="0" w:color="000000"/>
              <w:bottom w:val="single" w:sz="4" w:space="0" w:color="000000"/>
              <w:right w:val="single" w:sz="4" w:space="0" w:color="000000"/>
            </w:tcBorders>
          </w:tcPr>
          <w:p>
            <w:pPr>
              <w:pStyle w:val="Normal"/>
              <w:spacing w:lineRule="atLeast" w:line="216"/>
              <w:rPr/>
            </w:pPr>
            <w:r>
              <w:rPr/>
              <w:t>Официальный сайт ТА</w:t>
            </w:r>
          </w:p>
        </w:tc>
        <w:tc>
          <w:tcPr>
            <w:tcW w:w="3400" w:type="dxa"/>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sz w:val="20"/>
                <w:szCs w:val="20"/>
                <w:lang w:val="en-US"/>
              </w:rPr>
              <w:t>http</w:t>
            </w:r>
            <w:r>
              <w:rPr>
                <w:rFonts w:cs="Arial" w:ascii="Arial" w:hAnsi="Arial"/>
                <w:sz w:val="20"/>
                <w:szCs w:val="20"/>
                <w:lang w:val="en-US"/>
              </w:rPr>
              <w:t>s</w:t>
            </w:r>
            <w:r>
              <w:rPr>
                <w:rFonts w:cs="Arial" w:ascii="Arial" w:hAnsi="Arial"/>
                <w:sz w:val="20"/>
                <w:szCs w:val="20"/>
                <w:lang w:val="en-US"/>
              </w:rPr>
              <w:t>://perivoz.ru</w:t>
            </w:r>
          </w:p>
        </w:tc>
        <w:tc>
          <w:tcPr>
            <w:tcW w:w="3687"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Heading5"/>
        <w:ind w:hanging="0" w:left="2127"/>
        <w:rPr>
          <w:sz w:val="23"/>
          <w:szCs w:val="23"/>
        </w:rPr>
      </w:pPr>
      <w:r>
        <w:rPr>
          <w:sz w:val="23"/>
          <w:szCs w:val="23"/>
        </w:rPr>
      </w:r>
    </w:p>
    <w:p>
      <w:pPr>
        <w:pStyle w:val="Normal"/>
        <w:spacing w:lineRule="atLeast" w:line="216"/>
        <w:rPr>
          <w:sz w:val="23"/>
          <w:szCs w:val="23"/>
        </w:rPr>
      </w:pPr>
      <w:r>
        <w:rPr>
          <w:sz w:val="23"/>
          <w:szCs w:val="23"/>
        </w:rPr>
      </w:r>
    </w:p>
    <w:p>
      <w:pPr>
        <w:pStyle w:val="Normal"/>
        <w:rPr>
          <w:sz w:val="23"/>
          <w:szCs w:val="23"/>
        </w:rPr>
      </w:pPr>
      <w:r>
        <w:rPr>
          <w:b/>
          <w:sz w:val="23"/>
          <w:szCs w:val="23"/>
        </w:rPr>
        <w:t>ТРАНСПОРТНЫЙ АГЕНТ:</w:t>
        <w:tab/>
        <w:tab/>
        <w:t xml:space="preserve">                                           ЗАКАЗЧИК:</w:t>
      </w:r>
      <w:r>
        <w:rPr>
          <w:sz w:val="23"/>
          <w:szCs w:val="23"/>
        </w:rPr>
        <w:t xml:space="preserve"> </w:t>
      </w:r>
    </w:p>
    <w:p>
      <w:pPr>
        <w:pStyle w:val="Normal"/>
        <w:rPr>
          <w:sz w:val="23"/>
          <w:szCs w:val="23"/>
        </w:rPr>
      </w:pPr>
      <w:r>
        <w:rPr>
          <w:sz w:val="23"/>
          <w:szCs w:val="23"/>
        </w:rPr>
        <w:t xml:space="preserve">                                                                                                                  </w:t>
      </w:r>
    </w:p>
    <w:p>
      <w:pPr>
        <w:pStyle w:val="Normal"/>
        <w:rPr/>
      </w:pPr>
      <w:r>
        <w:rPr/>
        <w:t xml:space="preserve">                                                                                                                                                                                           </w:t>
      </w:r>
    </w:p>
    <w:p>
      <w:pPr>
        <w:pStyle w:val="Normal"/>
        <w:rPr>
          <w:bCs/>
        </w:rPr>
      </w:pPr>
      <w:r>
        <w:rPr/>
        <w:t xml:space="preserve"> </w:t>
      </w:r>
      <w:r>
        <w:rPr>
          <w:bCs/>
        </w:rPr>
        <w:t>Генеральный директор</w:t>
        <w:tab/>
        <w:tab/>
        <w:t xml:space="preserve">                                                        Генеральный директор</w:t>
      </w:r>
    </w:p>
    <w:p>
      <w:pPr>
        <w:pStyle w:val="Normal"/>
        <w:rPr>
          <w:bCs/>
        </w:rPr>
      </w:pPr>
      <w:r>
        <w:rPr>
          <w:bCs/>
        </w:rPr>
      </w:r>
    </w:p>
    <w:p>
      <w:pPr>
        <w:pStyle w:val="Normal"/>
        <w:rPr>
          <w:bCs/>
        </w:rPr>
      </w:pPr>
      <w:r>
        <w:rPr>
          <w:bCs/>
        </w:rPr>
      </w:r>
    </w:p>
    <w:p>
      <w:pPr>
        <w:pStyle w:val="Normal"/>
        <w:rPr>
          <w:bCs/>
        </w:rPr>
      </w:pPr>
      <w:r>
        <w:rPr>
          <w:bCs/>
        </w:rPr>
      </w:r>
    </w:p>
    <w:p>
      <w:pPr>
        <w:pStyle w:val="Normal"/>
        <w:rPr>
          <w:bCs/>
        </w:rPr>
      </w:pPr>
      <w:r>
        <w:rPr>
          <w:bCs/>
        </w:rPr>
        <w:t>_______________</w:t>
      </w:r>
      <w:r>
        <w:rPr>
          <w:bCs/>
        </w:rPr>
        <w:t>__</w:t>
      </w:r>
      <w:r>
        <w:rPr>
          <w:rFonts w:cs="Arial" w:ascii="Arial" w:hAnsi="Arial"/>
          <w:sz w:val="20"/>
          <w:szCs w:val="20"/>
          <w:lang w:val="en-US"/>
        </w:rPr>
        <w:t xml:space="preserve">/ </w:t>
      </w:r>
      <w:r>
        <w:rPr>
          <w:rFonts w:cs="Arial" w:ascii="Arial" w:hAnsi="Arial"/>
          <w:sz w:val="20"/>
          <w:szCs w:val="20"/>
          <w:lang w:val="en-US"/>
        </w:rPr>
        <w:t xml:space="preserve">__________ </w:t>
      </w:r>
      <w:r>
        <w:rPr>
          <w:rFonts w:cs="Arial" w:ascii="Arial" w:hAnsi="Arial"/>
          <w:sz w:val="20"/>
          <w:szCs w:val="20"/>
          <w:lang w:val="en-US"/>
        </w:rPr>
        <w:t>/</w:t>
      </w:r>
      <w:r>
        <w:rPr>
          <w:bCs/>
        </w:rPr>
        <w:t xml:space="preserve">                              </w:t>
      </w:r>
      <w:r>
        <w:rPr/>
        <w:t xml:space="preserve">                            </w:t>
      </w:r>
      <w:r>
        <w:rPr>
          <w:bCs/>
        </w:rPr>
        <w:t>______________</w:t>
      </w:r>
      <w:r>
        <w:rPr/>
        <w:t>/</w:t>
      </w:r>
      <w:r>
        <w:rPr>
          <w:bCs/>
          <w:color w:val="000000"/>
        </w:rPr>
        <w:t xml:space="preserve"> </w:t>
      </w:r>
      <w:r>
        <w:rPr>
          <w:rFonts w:cs="Courier New" w:ascii="Courier New" w:hAnsi="Courier New"/>
          <w:sz w:val="26"/>
          <w:szCs w:val="26"/>
        </w:rPr>
        <w:t>__</w:t>
      </w:r>
      <w:r>
        <w:rPr>
          <w:rFonts w:cs="Courier New" w:ascii="Courier New" w:hAnsi="Courier New"/>
          <w:sz w:val="26"/>
          <w:szCs w:val="26"/>
        </w:rPr>
        <w:t>_____</w:t>
      </w:r>
      <w:r>
        <w:rPr>
          <w:rFonts w:cs="Courier New" w:ascii="Courier New" w:hAnsi="Courier New"/>
          <w:sz w:val="26"/>
          <w:szCs w:val="26"/>
        </w:rPr>
        <w:t>_/</w:t>
      </w:r>
    </w:p>
    <w:p>
      <w:pPr>
        <w:pStyle w:val="Normal"/>
        <w:rPr/>
      </w:pPr>
      <w:r>
        <w:rPr/>
        <w:t xml:space="preserve"> </w:t>
      </w:r>
      <w:r>
        <w:rPr/>
        <w:t>М.П.</w:t>
        <w:tab/>
        <w:t xml:space="preserve">                                                                                                         М.П.</w:t>
      </w:r>
      <w:r>
        <w:rPr>
          <w:b/>
          <w:bCs/>
        </w:rPr>
        <w:t xml:space="preserve">                                                                                                   </w:t>
      </w:r>
    </w:p>
    <w:p>
      <w:pPr>
        <w:pStyle w:val="Normal"/>
        <w:spacing w:lineRule="atLeast" w:line="216"/>
        <w:jc w:val="center"/>
        <w:rPr/>
      </w:pPr>
      <w:r>
        <w:rPr/>
      </w:r>
    </w:p>
    <w:sectPr>
      <w:footerReference w:type="even" r:id="rId9"/>
      <w:footerReference w:type="default" r:id="rId10"/>
      <w:footerReference w:type="first" r:id="rId11"/>
      <w:type w:val="nextPage"/>
      <w:pgSz w:w="12240" w:h="15840"/>
      <w:pgMar w:left="1134" w:right="850" w:gutter="0" w:header="0" w:top="284"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Bookman Old Style">
    <w:charset w:val="01"/>
    <w:family w:val="roman"/>
    <w:pitch w:val="variable"/>
  </w:font>
  <w:font w:name="Cambria">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tabs>
        <w:tab w:val="clear" w:pos="4677"/>
        <w:tab w:val="clear" w:pos="9355"/>
        <w:tab w:val="left" w:pos="6870" w:leader="none"/>
      </w:tabs>
      <w:rPr>
        <w:rFonts w:ascii="Times New Roman" w:hAnsi="Times New Roman"/>
      </w:rPr>
    </w:pPr>
    <w:r>
      <w:rPr>
        <w:rFonts w:ascii="Times New Roman" w:hAnsi="Times New Roman"/>
      </w:rPr>
      <w:t>________________ Транспортный агент</w:t>
      <w:tab/>
      <w:t>_______________ Заказчик</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tabs>
        <w:tab w:val="clear" w:pos="4677"/>
        <w:tab w:val="clear" w:pos="9355"/>
        <w:tab w:val="left" w:pos="6870" w:leader="none"/>
      </w:tabs>
      <w:rPr>
        <w:rFonts w:ascii="Times New Roman" w:hAnsi="Times New Roman"/>
      </w:rPr>
    </w:pPr>
    <w:r>
      <w:rPr>
        <w:rFonts w:ascii="Times New Roman" w:hAnsi="Times New Roman"/>
      </w:rPr>
      <w:t>________________ Транспортный агент</w:t>
      <w:tab/>
      <w:t>_______________ Заказчик</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35"/>
        </w:tabs>
        <w:ind w:left="735" w:hanging="360"/>
      </w:pPr>
      <w:rPr>
        <w:rFonts w:ascii="Symbol" w:hAnsi="Symbol" w:cs="Symbol" w:hint="default"/>
      </w:rPr>
    </w:lvl>
    <w:lvl w:ilvl="1">
      <w:start w:val="1"/>
      <w:numFmt w:val="bullet"/>
      <w:lvlText w:val="o"/>
      <w:lvlJc w:val="left"/>
      <w:pPr>
        <w:tabs>
          <w:tab w:val="num" w:pos="1455"/>
        </w:tabs>
        <w:ind w:left="1455" w:hanging="360"/>
      </w:pPr>
      <w:rPr>
        <w:rFonts w:ascii="Courier New" w:hAnsi="Courier New" w:cs="Courier New" w:hint="default"/>
      </w:rPr>
    </w:lvl>
    <w:lvl w:ilvl="2">
      <w:start w:val="1"/>
      <w:numFmt w:val="bullet"/>
      <w:lvlText w:val=""/>
      <w:lvlJc w:val="left"/>
      <w:pPr>
        <w:tabs>
          <w:tab w:val="num" w:pos="2175"/>
        </w:tabs>
        <w:ind w:left="2175" w:hanging="360"/>
      </w:pPr>
      <w:rPr>
        <w:rFonts w:ascii="Wingdings" w:hAnsi="Wingdings" w:cs="Wingdings" w:hint="default"/>
      </w:rPr>
    </w:lvl>
    <w:lvl w:ilvl="3">
      <w:start w:val="1"/>
      <w:numFmt w:val="bullet"/>
      <w:lvlText w:val=""/>
      <w:lvlJc w:val="left"/>
      <w:pPr>
        <w:tabs>
          <w:tab w:val="num" w:pos="2895"/>
        </w:tabs>
        <w:ind w:left="2895" w:hanging="360"/>
      </w:pPr>
      <w:rPr>
        <w:rFonts w:ascii="Symbol" w:hAnsi="Symbol" w:cs="Symbol" w:hint="default"/>
      </w:rPr>
    </w:lvl>
    <w:lvl w:ilvl="4">
      <w:start w:val="1"/>
      <w:numFmt w:val="bullet"/>
      <w:lvlText w:val="o"/>
      <w:lvlJc w:val="left"/>
      <w:pPr>
        <w:tabs>
          <w:tab w:val="num" w:pos="3615"/>
        </w:tabs>
        <w:ind w:left="3615" w:hanging="360"/>
      </w:pPr>
      <w:rPr>
        <w:rFonts w:ascii="Courier New" w:hAnsi="Courier New" w:cs="Courier New" w:hint="default"/>
      </w:rPr>
    </w:lvl>
    <w:lvl w:ilvl="5">
      <w:start w:val="1"/>
      <w:numFmt w:val="bullet"/>
      <w:lvlText w:val=""/>
      <w:lvlJc w:val="left"/>
      <w:pPr>
        <w:tabs>
          <w:tab w:val="num" w:pos="4335"/>
        </w:tabs>
        <w:ind w:left="4335" w:hanging="360"/>
      </w:pPr>
      <w:rPr>
        <w:rFonts w:ascii="Wingdings" w:hAnsi="Wingdings" w:cs="Wingdings" w:hint="default"/>
      </w:rPr>
    </w:lvl>
    <w:lvl w:ilvl="6">
      <w:start w:val="1"/>
      <w:numFmt w:val="bullet"/>
      <w:lvlText w:val=""/>
      <w:lvlJc w:val="left"/>
      <w:pPr>
        <w:tabs>
          <w:tab w:val="num" w:pos="5055"/>
        </w:tabs>
        <w:ind w:left="5055" w:hanging="360"/>
      </w:pPr>
      <w:rPr>
        <w:rFonts w:ascii="Symbol" w:hAnsi="Symbol" w:cs="Symbol" w:hint="default"/>
      </w:rPr>
    </w:lvl>
    <w:lvl w:ilvl="7">
      <w:start w:val="1"/>
      <w:numFmt w:val="bullet"/>
      <w:lvlText w:val="o"/>
      <w:lvlJc w:val="left"/>
      <w:pPr>
        <w:tabs>
          <w:tab w:val="num" w:pos="5775"/>
        </w:tabs>
        <w:ind w:left="5775" w:hanging="360"/>
      </w:pPr>
      <w:rPr>
        <w:rFonts w:ascii="Courier New" w:hAnsi="Courier New" w:cs="Courier New" w:hint="default"/>
      </w:rPr>
    </w:lvl>
    <w:lvl w:ilvl="8">
      <w:start w:val="1"/>
      <w:numFmt w:val="bullet"/>
      <w:lvlText w:val=""/>
      <w:lvlJc w:val="left"/>
      <w:pPr>
        <w:tabs>
          <w:tab w:val="num" w:pos="6495"/>
        </w:tabs>
        <w:ind w:left="6495"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701ec"/>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next w:val="Normal"/>
    <w:link w:val="1"/>
    <w:qFormat/>
    <w:rsid w:val="0039443d"/>
    <w:pPr>
      <w:keepNext w:val="true"/>
      <w:widowControl w:val="false"/>
      <w:spacing w:lineRule="atLeast" w:line="201"/>
      <w:outlineLvl w:val="0"/>
    </w:pPr>
    <w:rPr>
      <w:b/>
      <w:bCs/>
      <w:sz w:val="18"/>
      <w:szCs w:val="18"/>
    </w:rPr>
  </w:style>
  <w:style w:type="paragraph" w:styleId="Heading2">
    <w:name w:val="Heading 2"/>
    <w:basedOn w:val="Normal"/>
    <w:next w:val="Normal"/>
    <w:link w:val="2"/>
    <w:qFormat/>
    <w:rsid w:val="0039443d"/>
    <w:pPr>
      <w:keepNext w:val="true"/>
      <w:spacing w:lineRule="atLeast" w:line="216"/>
      <w:outlineLvl w:val="1"/>
    </w:pPr>
    <w:rPr>
      <w:rFonts w:ascii="Bookman Old Style" w:hAnsi="Bookman Old Style"/>
      <w:b/>
      <w:szCs w:val="40"/>
    </w:rPr>
  </w:style>
  <w:style w:type="paragraph" w:styleId="Heading3">
    <w:name w:val="Heading 3"/>
    <w:basedOn w:val="Normal"/>
    <w:next w:val="Normal"/>
    <w:link w:val="3"/>
    <w:uiPriority w:val="9"/>
    <w:semiHidden/>
    <w:unhideWhenUsed/>
    <w:qFormat/>
    <w:rsid w:val="00d6497e"/>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paragraph" w:styleId="Heading5">
    <w:name w:val="Heading 5"/>
    <w:basedOn w:val="Normal"/>
    <w:next w:val="Normal"/>
    <w:link w:val="5"/>
    <w:qFormat/>
    <w:rsid w:val="0039443d"/>
    <w:pPr>
      <w:keepNext w:val="true"/>
      <w:widowControl w:val="false"/>
      <w:spacing w:lineRule="atLeast" w:line="216"/>
      <w:ind w:firstLine="720" w:left="2880"/>
      <w:outlineLvl w:val="4"/>
    </w:pPr>
    <w:rPr>
      <w:b/>
      <w:bCs/>
      <w:sz w:val="18"/>
      <w:szCs w:val="16"/>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Heading1"/>
    <w:qFormat/>
    <w:rsid w:val="0039443d"/>
    <w:rPr>
      <w:rFonts w:ascii="Times New Roman" w:hAnsi="Times New Roman" w:eastAsia="Times New Roman" w:cs="Times New Roman"/>
      <w:b/>
      <w:bCs/>
      <w:sz w:val="18"/>
      <w:szCs w:val="18"/>
      <w:lang w:eastAsia="ru-RU"/>
    </w:rPr>
  </w:style>
  <w:style w:type="character" w:styleId="2" w:customStyle="1">
    <w:name w:val="Заголовок 2 Знак"/>
    <w:basedOn w:val="DefaultParagraphFont"/>
    <w:link w:val="Heading2"/>
    <w:qFormat/>
    <w:rsid w:val="0039443d"/>
    <w:rPr>
      <w:rFonts w:ascii="Bookman Old Style" w:hAnsi="Bookman Old Style" w:eastAsia="Times New Roman" w:cs="Times New Roman"/>
      <w:b/>
      <w:sz w:val="24"/>
      <w:szCs w:val="40"/>
      <w:lang w:eastAsia="ru-RU"/>
    </w:rPr>
  </w:style>
  <w:style w:type="character" w:styleId="5" w:customStyle="1">
    <w:name w:val="Заголовок 5 Знак"/>
    <w:basedOn w:val="DefaultParagraphFont"/>
    <w:link w:val="Heading5"/>
    <w:qFormat/>
    <w:rsid w:val="0039443d"/>
    <w:rPr>
      <w:rFonts w:ascii="Times New Roman" w:hAnsi="Times New Roman" w:eastAsia="Times New Roman" w:cs="Times New Roman"/>
      <w:b/>
      <w:bCs/>
      <w:sz w:val="18"/>
      <w:szCs w:val="16"/>
      <w:lang w:eastAsia="ru-RU"/>
    </w:rPr>
  </w:style>
  <w:style w:type="character" w:styleId="Style10" w:customStyle="1">
    <w:name w:val="Название Знак"/>
    <w:basedOn w:val="DefaultParagraphFont"/>
    <w:link w:val="Title"/>
    <w:qFormat/>
    <w:rsid w:val="0039443d"/>
    <w:rPr>
      <w:rFonts w:ascii="Times New Roman" w:hAnsi="Times New Roman" w:eastAsia="Times New Roman" w:cs="Times New Roman"/>
      <w:b/>
      <w:bCs/>
      <w:sz w:val="32"/>
      <w:szCs w:val="32"/>
      <w:lang w:eastAsia="ru-RU"/>
    </w:rPr>
  </w:style>
  <w:style w:type="character" w:styleId="Style11" w:customStyle="1">
    <w:name w:val="Основной текст Знак"/>
    <w:basedOn w:val="DefaultParagraphFont"/>
    <w:qFormat/>
    <w:rsid w:val="0039443d"/>
    <w:rPr>
      <w:rFonts w:ascii="Times New Roman" w:hAnsi="Times New Roman" w:eastAsia="Times New Roman" w:cs="Times New Roman"/>
      <w:b/>
      <w:bCs/>
      <w:sz w:val="18"/>
      <w:szCs w:val="18"/>
      <w:lang w:eastAsia="ru-RU"/>
    </w:rPr>
  </w:style>
  <w:style w:type="character" w:styleId="21" w:customStyle="1">
    <w:name w:val="Основной текст 2 Знак"/>
    <w:basedOn w:val="DefaultParagraphFont"/>
    <w:link w:val="BodyText2"/>
    <w:qFormat/>
    <w:rsid w:val="0039443d"/>
    <w:rPr>
      <w:rFonts w:ascii="Times New Roman" w:hAnsi="Times New Roman" w:eastAsia="Times New Roman" w:cs="Times New Roman"/>
      <w:sz w:val="18"/>
      <w:szCs w:val="18"/>
      <w:lang w:eastAsia="ru-RU"/>
    </w:rPr>
  </w:style>
  <w:style w:type="character" w:styleId="Style12" w:customStyle="1">
    <w:name w:val="Нижний колонтитул Знак"/>
    <w:basedOn w:val="DefaultParagraphFont"/>
    <w:link w:val="Footer"/>
    <w:uiPriority w:val="99"/>
    <w:qFormat/>
    <w:rsid w:val="0039443d"/>
    <w:rPr>
      <w:rFonts w:ascii="Arial" w:hAnsi="Arial" w:eastAsia="Times New Roman" w:cs="Times New Roman"/>
      <w:sz w:val="20"/>
      <w:szCs w:val="20"/>
      <w:lang w:eastAsia="ru-RU"/>
    </w:rPr>
  </w:style>
  <w:style w:type="character" w:styleId="HTML" w:customStyle="1">
    <w:name w:val="Стандартный HTML Знак"/>
    <w:basedOn w:val="DefaultParagraphFont"/>
    <w:link w:val="HTMLPreformatted"/>
    <w:qFormat/>
    <w:rsid w:val="0039443d"/>
    <w:rPr>
      <w:rFonts w:ascii="Courier New" w:hAnsi="Courier New" w:eastAsia="Times New Roman" w:cs="Times New Roman"/>
      <w:sz w:val="20"/>
      <w:szCs w:val="20"/>
    </w:rPr>
  </w:style>
  <w:style w:type="character" w:styleId="Style13" w:customStyle="1">
    <w:name w:val="Текст выноски Знак"/>
    <w:basedOn w:val="DefaultParagraphFont"/>
    <w:link w:val="BalloonText"/>
    <w:uiPriority w:val="99"/>
    <w:semiHidden/>
    <w:qFormat/>
    <w:rsid w:val="00c6119b"/>
    <w:rPr>
      <w:rFonts w:ascii="Tahoma" w:hAnsi="Tahoma" w:eastAsia="Times New Roman" w:cs="Tahoma"/>
      <w:sz w:val="16"/>
      <w:szCs w:val="16"/>
      <w:lang w:eastAsia="ru-RU"/>
    </w:rPr>
  </w:style>
  <w:style w:type="character" w:styleId="FontStyle12" w:customStyle="1">
    <w:name w:val="Font Style12"/>
    <w:uiPriority w:val="99"/>
    <w:qFormat/>
    <w:rsid w:val="006c7827"/>
    <w:rPr>
      <w:rFonts w:ascii="Times New Roman" w:hAnsi="Times New Roman" w:cs="Times New Roman"/>
      <w:sz w:val="22"/>
      <w:szCs w:val="22"/>
    </w:rPr>
  </w:style>
  <w:style w:type="character" w:styleId="3" w:customStyle="1">
    <w:name w:val="Заголовок 3 Знак"/>
    <w:basedOn w:val="DefaultParagraphFont"/>
    <w:link w:val="Heading3"/>
    <w:uiPriority w:val="9"/>
    <w:semiHidden/>
    <w:qFormat/>
    <w:rsid w:val="00d6497e"/>
    <w:rPr>
      <w:rFonts w:ascii="Cambria" w:hAnsi="Cambria" w:eastAsia="" w:cs="" w:asciiTheme="majorHAnsi" w:cstheme="majorBidi" w:eastAsiaTheme="majorEastAsia" w:hAnsiTheme="majorHAnsi"/>
      <w:b/>
      <w:bCs/>
      <w:color w:themeColor="accent1" w:val="4F81BD"/>
      <w:sz w:val="24"/>
      <w:szCs w:val="24"/>
      <w:lang w:eastAsia="ru-RU"/>
    </w:rPr>
  </w:style>
  <w:style w:type="character" w:styleId="Hyperlink">
    <w:name w:val="Hyperlink"/>
    <w:semiHidden/>
    <w:unhideWhenUsed/>
    <w:rsid w:val="00d6497e"/>
    <w:rPr>
      <w:color w:val="0000FF"/>
      <w:u w:val="single"/>
    </w:rPr>
  </w:style>
  <w:style w:type="character" w:styleId="Style14" w:customStyle="1">
    <w:name w:val="Верхний колонтитул Знак"/>
    <w:basedOn w:val="DefaultParagraphFont"/>
    <w:link w:val="Header"/>
    <w:uiPriority w:val="99"/>
    <w:qFormat/>
    <w:rsid w:val="009b0625"/>
    <w:rPr>
      <w:rFonts w:ascii="Times New Roman" w:hAnsi="Times New Roman" w:eastAsia="Times New Roman" w:cs="Times New Roman"/>
      <w:sz w:val="24"/>
      <w:szCs w:val="24"/>
      <w:lang w:eastAsia="ru-RU"/>
    </w:rPr>
  </w:style>
  <w:style w:type="character" w:styleId="style15" w:customStyle="1">
    <w:name w:val="style1"/>
    <w:basedOn w:val="DefaultParagraphFont"/>
    <w:qFormat/>
    <w:rsid w:val="00145087"/>
    <w:rPr/>
  </w:style>
  <w:style w:type="character" w:styleId="Strong">
    <w:name w:val="Strong"/>
    <w:basedOn w:val="DefaultParagraphFont"/>
    <w:uiPriority w:val="22"/>
    <w:qFormat/>
    <w:rsid w:val="00d51d51"/>
    <w:rPr>
      <w:b/>
      <w:bCs/>
    </w:rPr>
  </w:style>
  <w:style w:type="character" w:styleId="extended-textfull" w:customStyle="1">
    <w:name w:val="extended-text__full"/>
    <w:basedOn w:val="DefaultParagraphFont"/>
    <w:qFormat/>
    <w:rsid w:val="001474a2"/>
    <w:rPr/>
  </w:style>
  <w:style w:type="character" w:styleId="inline" w:customStyle="1">
    <w:name w:val="inline"/>
    <w:basedOn w:val="DefaultParagraphFont"/>
    <w:qFormat/>
    <w:rsid w:val="00a058ba"/>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Style11"/>
    <w:rsid w:val="0039443d"/>
    <w:pPr>
      <w:widowControl w:val="false"/>
      <w:spacing w:lineRule="atLeast" w:line="211"/>
    </w:pPr>
    <w:rPr>
      <w:b/>
      <w:bCs/>
      <w:sz w:val="18"/>
      <w:szCs w:val="18"/>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link w:val="Style10"/>
    <w:qFormat/>
    <w:rsid w:val="0039443d"/>
    <w:pPr>
      <w:widowControl w:val="false"/>
      <w:tabs>
        <w:tab w:val="clear" w:pos="708"/>
        <w:tab w:val="left" w:pos="801" w:leader="none"/>
      </w:tabs>
      <w:spacing w:lineRule="atLeast" w:line="235"/>
      <w:jc w:val="center"/>
    </w:pPr>
    <w:rPr>
      <w:b/>
      <w:bCs/>
      <w:sz w:val="32"/>
      <w:szCs w:val="32"/>
    </w:rPr>
  </w:style>
  <w:style w:type="paragraph" w:styleId="BodyText2">
    <w:name w:val="Body Text 2"/>
    <w:basedOn w:val="Normal"/>
    <w:link w:val="21"/>
    <w:qFormat/>
    <w:rsid w:val="0039443d"/>
    <w:pPr>
      <w:widowControl w:val="false"/>
      <w:spacing w:lineRule="atLeast" w:line="201"/>
      <w:jc w:val="both"/>
    </w:pPr>
    <w:rPr>
      <w:sz w:val="18"/>
      <w:szCs w:val="18"/>
    </w:rPr>
  </w:style>
  <w:style w:type="paragraph" w:styleId="HeaderandFooter">
    <w:name w:val="Header and Footer"/>
    <w:basedOn w:val="Normal"/>
    <w:qFormat/>
    <w:pPr/>
    <w:rPr/>
  </w:style>
  <w:style w:type="paragraph" w:styleId="Footer">
    <w:name w:val="Footer"/>
    <w:basedOn w:val="Normal"/>
    <w:link w:val="Style12"/>
    <w:uiPriority w:val="99"/>
    <w:rsid w:val="0039443d"/>
    <w:pPr>
      <w:widowControl w:val="false"/>
      <w:tabs>
        <w:tab w:val="clear" w:pos="708"/>
        <w:tab w:val="center" w:pos="4677" w:leader="none"/>
        <w:tab w:val="right" w:pos="9355" w:leader="none"/>
      </w:tabs>
    </w:pPr>
    <w:rPr>
      <w:rFonts w:ascii="Arial" w:hAnsi="Arial"/>
      <w:sz w:val="20"/>
      <w:szCs w:val="20"/>
    </w:rPr>
  </w:style>
  <w:style w:type="paragraph" w:styleId="HTMLPreformatted">
    <w:name w:val="HTML Preformatted"/>
    <w:basedOn w:val="Normal"/>
    <w:link w:val="HTML"/>
    <w:qFormat/>
    <w:rsid w:val="0039443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uiPriority w:val="99"/>
    <w:unhideWhenUsed/>
    <w:qFormat/>
    <w:rsid w:val="0039443d"/>
    <w:pPr>
      <w:spacing w:beforeAutospacing="1" w:afterAutospacing="1"/>
    </w:pPr>
    <w:rPr/>
  </w:style>
  <w:style w:type="paragraph" w:styleId="BalloonText">
    <w:name w:val="Balloon Text"/>
    <w:basedOn w:val="Normal"/>
    <w:link w:val="Style13"/>
    <w:uiPriority w:val="99"/>
    <w:semiHidden/>
    <w:unhideWhenUsed/>
    <w:qFormat/>
    <w:rsid w:val="00c6119b"/>
    <w:pPr/>
    <w:rPr>
      <w:rFonts w:ascii="Tahoma" w:hAnsi="Tahoma" w:cs="Tahoma"/>
      <w:sz w:val="16"/>
      <w:szCs w:val="16"/>
    </w:rPr>
  </w:style>
  <w:style w:type="paragraph" w:styleId="Header">
    <w:name w:val="Header"/>
    <w:basedOn w:val="Normal"/>
    <w:link w:val="Style14"/>
    <w:uiPriority w:val="99"/>
    <w:unhideWhenUsed/>
    <w:rsid w:val="009b0625"/>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48;&#1084;&#1091;&#1097;&#1077;&#1089;&#1090;&#1074;&#1077;&#1085;&#1085;&#1099;&#1081;_&#1080;&#1085;&#1090;&#1077;&#1088;&#1077;&#1089;_(&#1089;&#1090;&#1088;&#1072;&#1093;&#1086;&#1074;&#1072;&#1085;&#1080;&#1077;)" TargetMode="External"/><Relationship Id="rId3" Type="http://schemas.openxmlformats.org/officeDocument/2006/relationships/hyperlink" Target="https://ru.wikipedia.org/wiki/&#1060;&#1080;&#1079;&#1080;&#1095;&#1077;&#1089;&#1082;&#1086;&#1077;_&#1083;&#1080;&#1094;&#1086;" TargetMode="External"/><Relationship Id="rId4" Type="http://schemas.openxmlformats.org/officeDocument/2006/relationships/hyperlink" Target="https://ru.wikipedia.org/wiki/&#1070;&#1088;&#1080;&#1076;&#1080;&#1095;&#1077;&#1089;&#1082;&#1086;&#1077;_&#1083;&#1080;&#1094;&#1086;" TargetMode="External"/><Relationship Id="rId5" Type="http://schemas.openxmlformats.org/officeDocument/2006/relationships/hyperlink" Target="https://ru.wikipedia.org/wiki/&#1057;&#1090;&#1088;&#1072;&#1093;&#1086;&#1074;&#1086;&#1081;_&#1089;&#1083;&#1091;&#1095;&#1072;&#1081;" TargetMode="External"/><Relationship Id="rId6" Type="http://schemas.openxmlformats.org/officeDocument/2006/relationships/hyperlink" Target="https://ru.wikipedia.org/wiki/&#1044;&#1077;&#1085;&#1077;&#1078;&#1085;&#1099;&#1077;_&#1092;&#1086;&#1085;&#1076;&#1099;" TargetMode="External"/><Relationship Id="rId7" Type="http://schemas.openxmlformats.org/officeDocument/2006/relationships/hyperlink" Target="https://ru.wikipedia.org/wiki/&#1057;&#1090;&#1088;&#1072;&#1093;&#1086;&#1074;&#1086;&#1081;_&#1092;&#1086;&#1085;&#1076;" TargetMode="External"/><Relationship Id="rId8" Type="http://schemas.openxmlformats.org/officeDocument/2006/relationships/hyperlink" Target="https://ru.wikipedia.org/wiki/&#1057;&#1090;&#1088;&#1072;&#1093;&#1086;&#1074;&#1072;&#1103;_&#1087;&#1088;&#1077;&#1084;&#1080;&#1103;"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AE54-6850-4E06-BD07-F7EBC331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LibreOffice/24.2.7.2$Linux_X86_64 LibreOffice_project/420$Build-2</Application>
  <AppVersion>15.0000</AppVersion>
  <Pages>14</Pages>
  <Words>6292</Words>
  <Characters>43502</Characters>
  <CharactersWithSpaces>50686</CharactersWithSpaces>
  <Paragraphs>197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2022-07-12T07:18:00Z</dcterms:created>
  <dc:creator>Admin</dc:creator>
  <dc:description/>
  <dc:language>ru-RU</dc:language>
  <cp:lastModifiedBy/>
  <cp:lastPrinted>2022-04-08T13:54:00Z</cp:lastPrinted>
  <dcterms:modified xsi:type="dcterms:W3CDTF">2025-03-29T14:58:59Z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